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6C" w:rsidRPr="009A2D88" w:rsidRDefault="00075A6C" w:rsidP="00366329">
      <w:pPr>
        <w:tabs>
          <w:tab w:val="left" w:pos="6852"/>
          <w:tab w:val="left" w:pos="6886"/>
        </w:tabs>
        <w:ind w:firstLine="454"/>
        <w:jc w:val="right"/>
        <w:rPr>
          <w:szCs w:val="28"/>
        </w:rPr>
      </w:pPr>
      <w:r w:rsidRPr="009A2D88">
        <w:rPr>
          <w:szCs w:val="28"/>
        </w:rPr>
        <w:t xml:space="preserve">                                                            </w:t>
      </w:r>
      <w:r w:rsidR="009A2D88">
        <w:rPr>
          <w:szCs w:val="28"/>
        </w:rPr>
        <w:t xml:space="preserve">                                   </w:t>
      </w:r>
      <w:r w:rsidR="00366329">
        <w:rPr>
          <w:noProof/>
          <w:szCs w:val="28"/>
        </w:rPr>
        <w:drawing>
          <wp:inline distT="0" distB="0" distL="0" distR="0">
            <wp:extent cx="1647825" cy="1247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075A6C" w:rsidRDefault="00075A6C" w:rsidP="00075A6C">
      <w:pPr>
        <w:tabs>
          <w:tab w:val="left" w:pos="4500"/>
          <w:tab w:val="left" w:pos="4956"/>
        </w:tabs>
        <w:spacing w:line="360" w:lineRule="auto"/>
        <w:ind w:firstLine="45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</w:t>
      </w:r>
    </w:p>
    <w:p w:rsidR="00075A6C" w:rsidRPr="005E0425" w:rsidRDefault="00075A6C" w:rsidP="00075A6C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  <w:r w:rsidRPr="005E0425">
        <w:rPr>
          <w:b/>
          <w:sz w:val="28"/>
          <w:szCs w:val="28"/>
        </w:rPr>
        <w:t xml:space="preserve">начального общего образования </w:t>
      </w: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стандарта</w:t>
      </w: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общеобразовательного учреждения </w:t>
      </w: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средней общеобразовательной школы с. </w:t>
      </w:r>
      <w:proofErr w:type="spellStart"/>
      <w:r>
        <w:rPr>
          <w:sz w:val="28"/>
          <w:szCs w:val="28"/>
        </w:rPr>
        <w:t>Кок-Хаак</w:t>
      </w:r>
      <w:proofErr w:type="spellEnd"/>
      <w:r>
        <w:rPr>
          <w:sz w:val="28"/>
          <w:szCs w:val="28"/>
        </w:rPr>
        <w:t xml:space="preserve"> </w:t>
      </w:r>
    </w:p>
    <w:p w:rsidR="00075A6C" w:rsidRPr="00D15C54" w:rsidRDefault="00075A6C" w:rsidP="009A2D88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sz w:val="28"/>
          <w:szCs w:val="28"/>
        </w:rPr>
      </w:pPr>
      <w:proofErr w:type="spellStart"/>
      <w:r w:rsidRPr="00D15C54">
        <w:rPr>
          <w:sz w:val="28"/>
          <w:szCs w:val="28"/>
        </w:rPr>
        <w:t>Каа-Хемского</w:t>
      </w:r>
      <w:proofErr w:type="spellEnd"/>
      <w:r w:rsidRPr="00D15C54">
        <w:rPr>
          <w:sz w:val="28"/>
          <w:szCs w:val="28"/>
        </w:rPr>
        <w:t xml:space="preserve"> </w:t>
      </w:r>
      <w:proofErr w:type="spellStart"/>
      <w:r w:rsidRPr="00D15C54">
        <w:rPr>
          <w:sz w:val="28"/>
          <w:szCs w:val="28"/>
        </w:rPr>
        <w:t>районаРеспублики</w:t>
      </w:r>
      <w:proofErr w:type="spellEnd"/>
      <w:r w:rsidRPr="00D15C54">
        <w:rPr>
          <w:sz w:val="28"/>
          <w:szCs w:val="28"/>
        </w:rPr>
        <w:t xml:space="preserve"> Тыва</w:t>
      </w:r>
    </w:p>
    <w:p w:rsidR="00075A6C" w:rsidRPr="00C41F48" w:rsidRDefault="00075A6C" w:rsidP="00075A6C">
      <w:pPr>
        <w:tabs>
          <w:tab w:val="left" w:pos="4500"/>
          <w:tab w:val="left" w:pos="9180"/>
          <w:tab w:val="left" w:pos="9360"/>
        </w:tabs>
        <w:ind w:firstLine="454"/>
        <w:jc w:val="center"/>
        <w:rPr>
          <w:sz w:val="28"/>
        </w:rPr>
      </w:pPr>
      <w:r>
        <w:rPr>
          <w:sz w:val="28"/>
        </w:rPr>
        <w:t>на 202</w:t>
      </w:r>
      <w:r w:rsidR="003E44FF">
        <w:rPr>
          <w:sz w:val="28"/>
        </w:rPr>
        <w:t>2</w:t>
      </w:r>
      <w:r w:rsidRPr="00C41F48">
        <w:rPr>
          <w:sz w:val="28"/>
        </w:rPr>
        <w:t>-20</w:t>
      </w:r>
      <w:r>
        <w:rPr>
          <w:sz w:val="28"/>
        </w:rPr>
        <w:t>2</w:t>
      </w:r>
      <w:r w:rsidR="003E44FF">
        <w:rPr>
          <w:sz w:val="28"/>
        </w:rPr>
        <w:t>3</w:t>
      </w:r>
      <w:r w:rsidRPr="00C41F48">
        <w:rPr>
          <w:sz w:val="28"/>
        </w:rPr>
        <w:t xml:space="preserve"> учебный год</w:t>
      </w: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jc w:val="right"/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9A2D88" w:rsidRDefault="009A2D88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9A2D88" w:rsidRDefault="009A2D88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9A2D88" w:rsidRDefault="009A2D88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9A2D88" w:rsidRDefault="009A2D88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9A2D88" w:rsidRDefault="009A2D88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ind w:firstLine="454"/>
      </w:pPr>
      <w:proofErr w:type="gramStart"/>
      <w:r>
        <w:t>Принят</w:t>
      </w:r>
      <w:proofErr w:type="gramEnd"/>
      <w:r>
        <w:t xml:space="preserve"> на педагогическом </w:t>
      </w:r>
    </w:p>
    <w:p w:rsidR="00075A6C" w:rsidRDefault="00075A6C" w:rsidP="00075A6C">
      <w:pPr>
        <w:tabs>
          <w:tab w:val="left" w:pos="4500"/>
          <w:tab w:val="left" w:pos="9180"/>
          <w:tab w:val="left" w:pos="9360"/>
        </w:tabs>
        <w:ind w:firstLine="454"/>
      </w:pPr>
      <w:proofErr w:type="gramStart"/>
      <w:r>
        <w:t>совете</w:t>
      </w:r>
      <w:proofErr w:type="gramEnd"/>
      <w:r>
        <w:t xml:space="preserve"> № 1 протокола</w:t>
      </w:r>
    </w:p>
    <w:p w:rsidR="00075A6C" w:rsidRDefault="00075A6C" w:rsidP="00075A6C">
      <w:pPr>
        <w:tabs>
          <w:tab w:val="left" w:pos="3641"/>
        </w:tabs>
        <w:ind w:firstLine="454"/>
      </w:pPr>
      <w:r>
        <w:t xml:space="preserve">От </w:t>
      </w:r>
      <w:r w:rsidR="000B16DB">
        <w:t>31</w:t>
      </w:r>
      <w:r>
        <w:t xml:space="preserve"> августа 202</w:t>
      </w:r>
      <w:r w:rsidR="003E44FF">
        <w:t>2</w:t>
      </w:r>
      <w:r>
        <w:t xml:space="preserve"> г.</w:t>
      </w:r>
      <w:r>
        <w:tab/>
      </w:r>
    </w:p>
    <w:p w:rsidR="00075A6C" w:rsidRPr="00240EFA" w:rsidRDefault="00075A6C" w:rsidP="00075A6C">
      <w:pPr>
        <w:jc w:val="center"/>
        <w:rPr>
          <w:b/>
          <w:sz w:val="28"/>
          <w:szCs w:val="28"/>
        </w:rPr>
      </w:pPr>
      <w:r w:rsidRPr="00240EFA">
        <w:rPr>
          <w:b/>
          <w:sz w:val="28"/>
          <w:szCs w:val="28"/>
        </w:rPr>
        <w:lastRenderedPageBreak/>
        <w:t>Пояснительная записка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разработки учебного плана по федеральным государственным образовательным стандартам начального общего образования, представлены следующие нормативно-правовые документы: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29.12.2012 № 273-ФЗ «Об образовании в Российской Федерации»;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государственный образовательный стандарт начального общего образования (приказ Министерства образования и науки России от 06.10.2009 г. №373 «Об утверждении и введении в действие федерального государственного образовательного стандарта начального общего образования»).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26.11.2001 г. №1241 «О внесении изменений в ФГОС НОО, утвержденный приказом Министерства образования и науки РФ от 06.10.2009 года № 373»;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22.09.2001 года №2357 «О внесении изменений в ФГОС НОО, утвержденный </w:t>
      </w:r>
      <w:proofErr w:type="spellStart"/>
      <w:r>
        <w:rPr>
          <w:sz w:val="28"/>
          <w:szCs w:val="28"/>
        </w:rPr>
        <w:t>приказомМинистерства</w:t>
      </w:r>
      <w:proofErr w:type="spellEnd"/>
      <w:r>
        <w:rPr>
          <w:sz w:val="28"/>
          <w:szCs w:val="28"/>
        </w:rPr>
        <w:t xml:space="preserve"> образования и науки РФ от 06.10.2009 года № 373»;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28.12.2010 года №2106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30.08.2013 года №1015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общего, среднего общего образования» (зарегистрировано в Минюсте России 01.10.2013 года № 30067);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Министерства образования и науки РФ, от 19.12.2012 года №1067 «Об утверждении федеральных перечней учебников, рекомендованных (допущенных) к использованию в </w:t>
      </w:r>
      <w:proofErr w:type="spellStart"/>
      <w:r>
        <w:rPr>
          <w:sz w:val="28"/>
          <w:szCs w:val="28"/>
        </w:rPr>
        <w:t>образовательно</w:t>
      </w:r>
      <w:proofErr w:type="spellEnd"/>
      <w:r>
        <w:rPr>
          <w:sz w:val="28"/>
          <w:szCs w:val="28"/>
        </w:rPr>
        <w:t xml:space="preserve"> процессе в образовательных учреждениях, реализующих образовательные программы общего образования общего образования и имеющих государственную аккредитацию на 2013/14 учебный год»;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науки РФ, от 31.03.2014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Главного государственного санитарного врача РФ от 29.12.2010 №189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(с изменениями на 29.06.2011);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Санитарно-эпидемиологические правила и нормативы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2.4.8.2821-10 (постановление главного государственного врача РФ от 29.12.2010 г. №189, зарегистрировано в Минюсте РФ 03.03.2011, регистрационный номер 19993);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Письмо Министерства образования и науки РФ от 08.10.2010 №ИК-1494/19 «О введении третьего часа физической культуры»;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12.05.2011 г. 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12.05.2011 г. №03-255 «О введении федеральных государственных образовательных стандартов общего образования»;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 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ок-Хаак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Каа-Хемского</w:t>
      </w:r>
      <w:proofErr w:type="spellEnd"/>
      <w:r>
        <w:rPr>
          <w:sz w:val="28"/>
          <w:szCs w:val="28"/>
        </w:rPr>
        <w:t xml:space="preserve"> района Республики Тыва;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Приказ об утверждении ООП НОО № 1</w:t>
      </w:r>
      <w:r w:rsidR="00DF5EEC">
        <w:rPr>
          <w:sz w:val="28"/>
          <w:szCs w:val="28"/>
        </w:rPr>
        <w:t xml:space="preserve"> от 01.09.202</w:t>
      </w:r>
      <w:r w:rsidR="003E44FF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учебный план разработан для базовой образовательной программы для начального общего (стандарт второго поколения) образования. 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уровне начального общего образования реализуется ФГОС НОО. Для начального уровня общего образования представлены два варианта примерного недельног</w:t>
      </w:r>
      <w:r w:rsidR="003E44FF">
        <w:rPr>
          <w:sz w:val="28"/>
          <w:szCs w:val="28"/>
        </w:rPr>
        <w:t>о учебного плана:</w:t>
      </w:r>
      <w:r>
        <w:rPr>
          <w:sz w:val="28"/>
          <w:szCs w:val="28"/>
        </w:rPr>
        <w:t xml:space="preserve"> при 6-дневной учебной неделе для 2-4 классов.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образовательная программа НОО может включать как один, так и несколько учебных планов в зависимости от особенностей состава обучающихся в различных классах. В условиях Республики Тыва предлагаются все три варианта примерных недельных учебных планов НОО: для обучения на русском (родном) языке; для обучения на родном (тувинском) языке; для обучения на русском языке, но наряду с ним изучается тувинский язык;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Обучение в первом классе осуществляется с соблюдением следующих дополнительных требований;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учебные</w:t>
      </w:r>
      <w:proofErr w:type="gramEnd"/>
      <w:r>
        <w:rPr>
          <w:sz w:val="28"/>
          <w:szCs w:val="28"/>
        </w:rPr>
        <w:t xml:space="preserve"> проводятся по пятидневной учебной неделе, в первую смену;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«ступенчатого» режима обучения в первом полугодии (в сентябре, октябре – по 3 урока в день по 35 минут каждый, в ноябр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декабре – по 4 урока по 35 минут каждый; январь – май – по 4 урока по 45 минут каждый);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в середине учебного дня (после второго урока) динамической паузы продолжительностью не менее 30 минут;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обучение проводится без балльного оценивания знаний обучающихся и домашних заданий;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дополнительные недельные каникулы в середине третьей четверти. 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обеспечения условий для развития языковых компетенций обязательная часть учебного предмета «Русский язык» в </w:t>
      </w:r>
      <w:r w:rsidR="003E44FF">
        <w:rPr>
          <w:sz w:val="28"/>
          <w:szCs w:val="28"/>
        </w:rPr>
        <w:t>2</w:t>
      </w:r>
      <w:r>
        <w:rPr>
          <w:sz w:val="28"/>
          <w:szCs w:val="28"/>
        </w:rPr>
        <w:t>-4 классах, учебный предмет «Л</w:t>
      </w:r>
      <w:r w:rsidRPr="00685D43">
        <w:rPr>
          <w:sz w:val="28"/>
          <w:szCs w:val="28"/>
        </w:rPr>
        <w:t>итературное чтение</w:t>
      </w:r>
      <w:r>
        <w:rPr>
          <w:sz w:val="28"/>
          <w:szCs w:val="28"/>
        </w:rPr>
        <w:t xml:space="preserve">» представлены количеством часов соответствующих базовым образовательным программам по этим предметам. </w:t>
      </w:r>
    </w:p>
    <w:p w:rsidR="00075A6C" w:rsidRPr="00F70C6D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иностранных языков представлено английским языком и начинается со 2-ого класса. Учебный предмет «английский язык» изучается </w:t>
      </w:r>
      <w:r>
        <w:rPr>
          <w:sz w:val="28"/>
          <w:szCs w:val="28"/>
        </w:rPr>
        <w:lastRenderedPageBreak/>
        <w:t xml:space="preserve">во 2-ом, 3-ем и 4-ом классах в объеме 2 часов в неделю.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В </w:t>
      </w:r>
      <w:r w:rsidR="003E44FF">
        <w:rPr>
          <w:sz w:val="28"/>
          <w:szCs w:val="28"/>
        </w:rPr>
        <w:t>2</w:t>
      </w:r>
      <w:r>
        <w:rPr>
          <w:sz w:val="28"/>
          <w:szCs w:val="28"/>
        </w:rPr>
        <w:t>-4-ых классах на изучение Математики отведено 4 часа.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Комплексный учебный курс «Основы религиозных культур и светской этики» (ОРКСЭ) реализуется как обязательный в объеме 1 часа в неделю в 4 классе. 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Интегрированный учебный предмет «окружающий мир» в </w:t>
      </w:r>
      <w:r w:rsidR="003E44FF">
        <w:rPr>
          <w:sz w:val="28"/>
          <w:szCs w:val="28"/>
        </w:rPr>
        <w:t>2</w:t>
      </w:r>
      <w:r>
        <w:rPr>
          <w:sz w:val="28"/>
          <w:szCs w:val="28"/>
        </w:rPr>
        <w:t>-4 классах изучается по 2 часа в неделю.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E44FF">
        <w:rPr>
          <w:sz w:val="28"/>
          <w:szCs w:val="28"/>
        </w:rPr>
        <w:t>2</w:t>
      </w:r>
      <w:r>
        <w:rPr>
          <w:sz w:val="28"/>
          <w:szCs w:val="28"/>
        </w:rPr>
        <w:t xml:space="preserve">-4 классах соответствии ФГОС НОО, умение работать с информацией (поиск, анализ, обработка, переработка, презентация информации) включено во все предметы учебного плана. Содержание данной работы отражается в тематическом планировании (рабочей программе учителя по предмету) и подлежит </w:t>
      </w:r>
      <w:proofErr w:type="spellStart"/>
      <w:r>
        <w:rPr>
          <w:sz w:val="28"/>
          <w:szCs w:val="28"/>
        </w:rPr>
        <w:t>внутришкольному</w:t>
      </w:r>
      <w:proofErr w:type="spellEnd"/>
      <w:r>
        <w:rPr>
          <w:sz w:val="28"/>
          <w:szCs w:val="28"/>
        </w:rPr>
        <w:t xml:space="preserve"> контролю. 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учебный предмет «физическая культура» изучается в объеме 3 часов в неделю на уровне НОО. 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НОО определяет образовательная организация. 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 допустимая недельная</w:t>
      </w:r>
      <w:r w:rsidR="003E44FF">
        <w:rPr>
          <w:sz w:val="28"/>
          <w:szCs w:val="28"/>
        </w:rPr>
        <w:t xml:space="preserve"> нагрузка </w:t>
      </w:r>
      <w:r>
        <w:rPr>
          <w:sz w:val="28"/>
          <w:szCs w:val="28"/>
        </w:rPr>
        <w:t xml:space="preserve">при 6-дневной учебной неделе во 2-3 классах - 26 часов в неделю, в 4-ом классе – 26,5 часов, что соответствует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2.4.2.2821-10.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E44FF">
        <w:rPr>
          <w:sz w:val="28"/>
          <w:szCs w:val="28"/>
        </w:rPr>
        <w:t>2</w:t>
      </w:r>
      <w:r>
        <w:rPr>
          <w:sz w:val="28"/>
          <w:szCs w:val="28"/>
        </w:rPr>
        <w:t>-4 классах сдвоенные уроки не проводятся. Допускается проведение сдвоенных уроков физической культуры (занятия на лыжах).</w:t>
      </w:r>
    </w:p>
    <w:p w:rsidR="00075A6C" w:rsidRDefault="00075A6C" w:rsidP="00075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учитываются при определении максимально допустимой недельной нагрузки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 </w:t>
      </w:r>
    </w:p>
    <w:p w:rsidR="00075A6C" w:rsidRDefault="00075A6C" w:rsidP="00075A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Организация занятий по направлениям раздела «Внеурочная деятельность» является неотъемлемой частью образовательного процесса в школе, которая предоставляет учащимся возможность выбора широкого спектра занятий, направленных на их развитие.</w:t>
      </w:r>
    </w:p>
    <w:p w:rsidR="00075A6C" w:rsidRDefault="00075A6C" w:rsidP="00075A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Часы, отводимые на внеурочную деятельность, используются по желанию учащихся и реализуют различные формы ее организации, отличные от урочной системы обучения. Занятия проводятся в форме экскурсий, кружков, олимпиад, соревнований, поисковых исследований учителями школы и педагогами учреждения дополнительного образования.</w:t>
      </w:r>
    </w:p>
    <w:p w:rsidR="00075A6C" w:rsidRPr="00174E1B" w:rsidRDefault="00075A6C" w:rsidP="00075A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</w:t>
      </w:r>
    </w:p>
    <w:p w:rsidR="00075A6C" w:rsidRPr="00174E1B" w:rsidRDefault="00075A6C" w:rsidP="00075A6C">
      <w:pPr>
        <w:pStyle w:val="a3"/>
        <w:spacing w:line="240" w:lineRule="auto"/>
      </w:pPr>
      <w:r w:rsidRPr="00CF39F0">
        <w:rPr>
          <w:b/>
        </w:rPr>
        <w:t>Цели организации внеурочной деятельности</w:t>
      </w:r>
      <w:r w:rsidRPr="00CF39F0">
        <w:t xml:space="preserve"> на ступени начального </w:t>
      </w:r>
      <w:r w:rsidRPr="00174E1B">
        <w:t>общего образования: создание условий для</w:t>
      </w:r>
      <w:r>
        <w:t xml:space="preserve"> позитивного общения учащихся в школе и за ее пределами, для проявления инициативы и самостоятельности, </w:t>
      </w:r>
      <w:r>
        <w:lastRenderedPageBreak/>
        <w:t xml:space="preserve">ответственности, искренности и открытости в реальных жизненных ситуациях, интереса </w:t>
      </w:r>
      <w:proofErr w:type="gramStart"/>
      <w:r>
        <w:t>к</w:t>
      </w:r>
      <w:proofErr w:type="gramEnd"/>
      <w:r>
        <w:t xml:space="preserve"> внеклассной </w:t>
      </w:r>
      <w:proofErr w:type="spellStart"/>
      <w:r>
        <w:t>деятельностина</w:t>
      </w:r>
      <w:proofErr w:type="spellEnd"/>
      <w:r>
        <w:t xml:space="preserve"> всех возрастных этапах.</w:t>
      </w:r>
    </w:p>
    <w:p w:rsidR="00075A6C" w:rsidRPr="00CF39F0" w:rsidRDefault="00075A6C" w:rsidP="00075A6C">
      <w:pPr>
        <w:pStyle w:val="a3"/>
        <w:spacing w:line="240" w:lineRule="auto"/>
        <w:ind w:firstLine="0"/>
        <w:rPr>
          <w:b/>
        </w:rPr>
      </w:pPr>
      <w:r>
        <w:tab/>
      </w:r>
      <w:r w:rsidRPr="00CF39F0">
        <w:rPr>
          <w:b/>
        </w:rPr>
        <w:t>Задачи:</w:t>
      </w:r>
    </w:p>
    <w:p w:rsidR="00075A6C" w:rsidRDefault="00075A6C" w:rsidP="00075A6C">
      <w:pPr>
        <w:pStyle w:val="a3"/>
        <w:spacing w:line="240" w:lineRule="auto"/>
        <w:ind w:firstLine="0"/>
      </w:pPr>
      <w:r>
        <w:t>- формирование системы знаний, умений, навыков в избранном направлении деятельности;</w:t>
      </w:r>
    </w:p>
    <w:p w:rsidR="00075A6C" w:rsidRDefault="00075A6C" w:rsidP="00075A6C">
      <w:pPr>
        <w:pStyle w:val="a3"/>
        <w:spacing w:line="240" w:lineRule="auto"/>
        <w:ind w:firstLine="0"/>
      </w:pPr>
      <w:r>
        <w:t>- развитие опыта творческой деятельности, творческих способностей;</w:t>
      </w:r>
    </w:p>
    <w:p w:rsidR="00075A6C" w:rsidRDefault="00075A6C" w:rsidP="00075A6C">
      <w:pPr>
        <w:pStyle w:val="a3"/>
        <w:spacing w:line="240" w:lineRule="auto"/>
        <w:ind w:firstLine="0"/>
      </w:pPr>
      <w:r>
        <w:t>- создание условий для реализации приобретенных знаний, умений и навыков;</w:t>
      </w:r>
    </w:p>
    <w:p w:rsidR="00075A6C" w:rsidRDefault="00075A6C" w:rsidP="00075A6C">
      <w:pPr>
        <w:pStyle w:val="a3"/>
        <w:spacing w:line="240" w:lineRule="auto"/>
        <w:ind w:firstLine="0"/>
      </w:pPr>
      <w:r>
        <w:t xml:space="preserve">- формирование культуры общения учащихся, осознание ими необходимости позитивного общения </w:t>
      </w:r>
      <w:proofErr w:type="gramStart"/>
      <w:r>
        <w:t>со</w:t>
      </w:r>
      <w:proofErr w:type="gramEnd"/>
      <w:r>
        <w:t xml:space="preserve"> взрослыми и сверстниками;</w:t>
      </w:r>
    </w:p>
    <w:p w:rsidR="00075A6C" w:rsidRDefault="00075A6C" w:rsidP="00075A6C">
      <w:pPr>
        <w:pStyle w:val="a3"/>
        <w:spacing w:line="240" w:lineRule="auto"/>
        <w:ind w:firstLine="0"/>
      </w:pPr>
      <w:r>
        <w:t>- передача учащимся знаний, умений, навыков социального общения людей, опыта поколений;</w:t>
      </w:r>
    </w:p>
    <w:p w:rsidR="00075A6C" w:rsidRDefault="00075A6C" w:rsidP="00075A6C">
      <w:pPr>
        <w:pStyle w:val="a3"/>
        <w:spacing w:line="240" w:lineRule="auto"/>
        <w:ind w:firstLine="0"/>
      </w:pPr>
      <w:r>
        <w:t>- знакомство с традициями и обычаями общения и досуга различных поколений;</w:t>
      </w:r>
    </w:p>
    <w:p w:rsidR="00075A6C" w:rsidRDefault="00075A6C" w:rsidP="00075A6C">
      <w:pPr>
        <w:pStyle w:val="a3"/>
        <w:spacing w:line="240" w:lineRule="auto"/>
        <w:ind w:firstLine="0"/>
      </w:pPr>
      <w:r>
        <w:t>- воспитание силы воли, терпения при достижении поставленной цели.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Внеурочная деятельность организуется по направлениям развития личности: духовно-нравственное, спортивно-оздоровительное, социальное, 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общеинтеллектуальное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, общекультурное. 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Духовно-нравственное направление способствует расширению знаний по истории родного края, создание целостного образа «малой Родины», патриотическому воспитанию личности.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В рамках реализации 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духовно­нравственного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направления внеурочной деятельности в </w:t>
      </w:r>
      <w:r w:rsidR="003E44FF">
        <w:rPr>
          <w:rFonts w:ascii="Times New Roman" w:hAnsi="Times New Roman" w:cs="Times New Roman"/>
          <w:b w:val="0"/>
          <w:sz w:val="28"/>
          <w:szCs w:val="28"/>
        </w:rPr>
        <w:t>2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классах рекомендуется выделить: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по 1 часу изучение отдельного курса по народоведению «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Улусчу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ужурлар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>», «Культура и традиции народов Республики Тыва».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Целью спортивно-оздоровительного направления является формирование у </w:t>
      </w:r>
      <w:proofErr w:type="gramStart"/>
      <w:r w:rsidRPr="00FA2526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понимания значимости здоровья для собственного самоутверждения, привитие им желания сознательно поддерживать и совершенствовать свое физическое и психическое здоровье, вести активную жизнедеятельность.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В рамках реализации спортивно-оздоровительного направл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ения внеурочной деятельности в </w:t>
      </w:r>
      <w:r w:rsidR="003E44FF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-4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классах рекомендуется выделить: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по 1 часу на курс «Шахматы»;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по 1 часу на тувинскую национальную борьбу «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Хуреш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>», «Национальные игры», «Спортивные танцы», физкультурно-оздоровительные проекты и т.п.</w:t>
      </w:r>
    </w:p>
    <w:p w:rsidR="002C491B" w:rsidRPr="00FA2526" w:rsidRDefault="002C491B" w:rsidP="002C491B">
      <w:pPr>
        <w:ind w:firstLine="567"/>
        <w:jc w:val="both"/>
        <w:rPr>
          <w:sz w:val="28"/>
        </w:rPr>
      </w:pPr>
      <w:r w:rsidRPr="00FA2526">
        <w:rPr>
          <w:sz w:val="28"/>
          <w:szCs w:val="28"/>
        </w:rPr>
        <w:t>- по 1 часу на курс «Р</w:t>
      </w:r>
      <w:r w:rsidR="003E44FF">
        <w:rPr>
          <w:sz w:val="28"/>
          <w:szCs w:val="28"/>
        </w:rPr>
        <w:t xml:space="preserve">азговор о правильном питании» </w:t>
      </w:r>
      <w:r w:rsidR="009A2D88">
        <w:rPr>
          <w:sz w:val="28"/>
          <w:szCs w:val="28"/>
        </w:rPr>
        <w:t>в клас</w:t>
      </w:r>
      <w:r w:rsidRPr="00FA2526">
        <w:rPr>
          <w:sz w:val="28"/>
          <w:szCs w:val="28"/>
        </w:rPr>
        <w:t xml:space="preserve">сах. </w:t>
      </w:r>
      <w:proofErr w:type="gramStart"/>
      <w:r w:rsidRPr="00FA2526">
        <w:rPr>
          <w:sz w:val="28"/>
          <w:szCs w:val="28"/>
        </w:rPr>
        <w:t xml:space="preserve">Учитывая положительные стороны формирования ценности здорового образа жизни у школьников, а также </w:t>
      </w:r>
      <w:r w:rsidRPr="00FA2526">
        <w:rPr>
          <w:sz w:val="28"/>
        </w:rPr>
        <w:t xml:space="preserve">согласно Меморандуму о сотрудничестве, заключенному между </w:t>
      </w:r>
      <w:r w:rsidRPr="00FA2526">
        <w:rPr>
          <w:bCs/>
          <w:sz w:val="28"/>
          <w:szCs w:val="28"/>
        </w:rPr>
        <w:t>Министерством образования и науки Республики Тыва и</w:t>
      </w:r>
      <w:r w:rsidRPr="00FA2526">
        <w:rPr>
          <w:sz w:val="28"/>
        </w:rPr>
        <w:t xml:space="preserve"> ООО “</w:t>
      </w:r>
      <w:proofErr w:type="spellStart"/>
      <w:r w:rsidRPr="00FA2526">
        <w:rPr>
          <w:sz w:val="28"/>
        </w:rPr>
        <w:t>Нестле</w:t>
      </w:r>
      <w:proofErr w:type="spellEnd"/>
      <w:r w:rsidRPr="00FA2526">
        <w:rPr>
          <w:sz w:val="28"/>
        </w:rPr>
        <w:t xml:space="preserve"> Россия” 1 февраля текущего года </w:t>
      </w:r>
      <w:r w:rsidRPr="00FA2526">
        <w:rPr>
          <w:sz w:val="28"/>
          <w:szCs w:val="28"/>
        </w:rPr>
        <w:t>необходимо включить по 1 часу в неделю для обучающихся начальной школы</w:t>
      </w:r>
      <w:r w:rsidRPr="00FA2526">
        <w:rPr>
          <w:sz w:val="28"/>
        </w:rPr>
        <w:t>.</w:t>
      </w:r>
      <w:proofErr w:type="gramEnd"/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Целью социального направления является реализация потребности обучающихся в самовыражении себя в обществе, формирование значимых для личности и общества ценностей и отношений, приобретение социальных 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lastRenderedPageBreak/>
        <w:t>и трудовых умений.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В рамках реализации социального направл</w:t>
      </w:r>
      <w:r>
        <w:rPr>
          <w:rFonts w:ascii="Times New Roman" w:hAnsi="Times New Roman" w:cs="Times New Roman"/>
          <w:b w:val="0"/>
          <w:sz w:val="28"/>
          <w:szCs w:val="28"/>
        </w:rPr>
        <w:t>ения внеурочной деятельности</w:t>
      </w:r>
      <w:r w:rsidR="003E44FF">
        <w:rPr>
          <w:rFonts w:ascii="Times New Roman" w:hAnsi="Times New Roman" w:cs="Times New Roman"/>
          <w:b w:val="0"/>
          <w:sz w:val="28"/>
          <w:szCs w:val="28"/>
        </w:rPr>
        <w:t xml:space="preserve"> в 2</w:t>
      </w:r>
      <w:r>
        <w:rPr>
          <w:rFonts w:ascii="Times New Roman" w:hAnsi="Times New Roman" w:cs="Times New Roman"/>
          <w:b w:val="0"/>
          <w:sz w:val="28"/>
          <w:szCs w:val="28"/>
        </w:rPr>
        <w:t>-4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классах рекомендуется выделить на реализацию социальных и исследовательских проектов, 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надпредметных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курсов, организацию работы научных обществ обучающихся.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Целью 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общеинтеллектуального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направления является стимулирование у </w:t>
      </w:r>
      <w:proofErr w:type="gramStart"/>
      <w:r w:rsidRPr="00FA2526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интереса к активной мыслительной деятельности, формирование информационно-коммуникативной культуры, содействие целостному восприятию и широкому охвату картины окружающего мира. 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В рамках реализации 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общеинтеллектуального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направления внеурочной деятельности в I</w:t>
      </w:r>
      <w:r w:rsidR="003E44FF">
        <w:rPr>
          <w:rFonts w:ascii="Times New Roman" w:hAnsi="Times New Roman" w:cs="Times New Roman"/>
          <w:b w:val="0"/>
          <w:sz w:val="28"/>
          <w:szCs w:val="28"/>
        </w:rPr>
        <w:t>Ӏ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>-IV классах рекомендуется выделить: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по 1 часу для развития речи по русскому языку;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по 1 часу на развитие речи по тувинскому языку;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по 1 часу на ментальную арифметику.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A2526">
        <w:rPr>
          <w:rFonts w:ascii="Times New Roman" w:hAnsi="Times New Roman" w:cs="Times New Roman"/>
          <w:b w:val="0"/>
          <w:sz w:val="28"/>
          <w:szCs w:val="28"/>
        </w:rPr>
        <w:t>Учитывая положительные стороны занятий ментальной арифметикой необходимо включить по 1 часу в неделю для обучающихся начальной школы.</w:t>
      </w:r>
      <w:proofErr w:type="gram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Обучение на курсе внеурочной деятельности по ментальной арифметике будет способствовать: 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быстрому счету в уме;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способности совмещать несколько видов деятельности (как минимум, два);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- стимуляции мелкой моторки рук, благодаря </w:t>
      </w:r>
      <w:proofErr w:type="gramStart"/>
      <w:r w:rsidRPr="00FA2526">
        <w:rPr>
          <w:rFonts w:ascii="Times New Roman" w:hAnsi="Times New Roman" w:cs="Times New Roman"/>
          <w:b w:val="0"/>
          <w:sz w:val="28"/>
          <w:szCs w:val="28"/>
        </w:rPr>
        <w:t>которому</w:t>
      </w:r>
      <w:proofErr w:type="gram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будет активно развиваться оба полушария головного мозга;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улучшению успеваемости по школьным дисциплинам;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тренировке смекалки и воображения, поэтому улучшится способность к решению нестандартных задач.</w:t>
      </w:r>
    </w:p>
    <w:p w:rsidR="002C491B" w:rsidRPr="00FA2526" w:rsidRDefault="002C491B" w:rsidP="002C491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Общекультурное направление способствует приобщению </w:t>
      </w:r>
      <w:proofErr w:type="gramStart"/>
      <w:r w:rsidRPr="00FA2526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к различным видам созидательной творческой деятельности: художественная, музыкальная, танцевальная студии и т.п.</w:t>
      </w:r>
    </w:p>
    <w:p w:rsidR="00075A6C" w:rsidRDefault="00075A6C" w:rsidP="00075A6C">
      <w:pPr>
        <w:jc w:val="both"/>
        <w:rPr>
          <w:sz w:val="28"/>
          <w:szCs w:val="28"/>
        </w:rPr>
      </w:pPr>
    </w:p>
    <w:p w:rsidR="00075A6C" w:rsidRDefault="00075A6C" w:rsidP="00075A6C">
      <w:pPr>
        <w:jc w:val="center"/>
        <w:rPr>
          <w:sz w:val="28"/>
          <w:szCs w:val="28"/>
        </w:rPr>
      </w:pPr>
    </w:p>
    <w:p w:rsidR="00075A6C" w:rsidRDefault="00075A6C" w:rsidP="00075A6C">
      <w:pPr>
        <w:jc w:val="center"/>
        <w:rPr>
          <w:sz w:val="28"/>
          <w:szCs w:val="28"/>
        </w:rPr>
      </w:pPr>
    </w:p>
    <w:p w:rsidR="00075A6C" w:rsidRDefault="00075A6C" w:rsidP="00075A6C">
      <w:pPr>
        <w:jc w:val="center"/>
        <w:rPr>
          <w:sz w:val="28"/>
          <w:szCs w:val="28"/>
        </w:rPr>
      </w:pPr>
    </w:p>
    <w:p w:rsidR="00075A6C" w:rsidRDefault="00075A6C" w:rsidP="00075A6C">
      <w:pPr>
        <w:jc w:val="center"/>
        <w:rPr>
          <w:sz w:val="28"/>
          <w:szCs w:val="28"/>
        </w:rPr>
      </w:pPr>
    </w:p>
    <w:p w:rsidR="00075A6C" w:rsidRDefault="00075A6C" w:rsidP="00075A6C">
      <w:pPr>
        <w:jc w:val="center"/>
        <w:rPr>
          <w:sz w:val="28"/>
          <w:szCs w:val="28"/>
        </w:rPr>
      </w:pPr>
    </w:p>
    <w:p w:rsidR="00075A6C" w:rsidRDefault="00075A6C" w:rsidP="00075A6C">
      <w:pPr>
        <w:jc w:val="center"/>
        <w:rPr>
          <w:sz w:val="28"/>
          <w:szCs w:val="28"/>
        </w:rPr>
      </w:pPr>
    </w:p>
    <w:p w:rsidR="00075A6C" w:rsidRDefault="00075A6C" w:rsidP="00075A6C">
      <w:pPr>
        <w:jc w:val="center"/>
        <w:rPr>
          <w:sz w:val="28"/>
          <w:szCs w:val="28"/>
        </w:rPr>
      </w:pPr>
    </w:p>
    <w:p w:rsidR="00075A6C" w:rsidRDefault="00075A6C" w:rsidP="00075A6C">
      <w:pPr>
        <w:jc w:val="center"/>
        <w:rPr>
          <w:sz w:val="28"/>
          <w:szCs w:val="28"/>
        </w:rPr>
      </w:pPr>
    </w:p>
    <w:p w:rsidR="00075A6C" w:rsidRDefault="00075A6C" w:rsidP="00075A6C">
      <w:pPr>
        <w:jc w:val="center"/>
        <w:rPr>
          <w:sz w:val="28"/>
          <w:szCs w:val="28"/>
        </w:rPr>
      </w:pPr>
    </w:p>
    <w:p w:rsidR="00075A6C" w:rsidRDefault="00075A6C" w:rsidP="00075A6C">
      <w:pPr>
        <w:jc w:val="center"/>
        <w:rPr>
          <w:sz w:val="28"/>
          <w:szCs w:val="28"/>
        </w:rPr>
      </w:pPr>
    </w:p>
    <w:p w:rsidR="00075A6C" w:rsidRDefault="00075A6C" w:rsidP="00075A6C">
      <w:pPr>
        <w:jc w:val="center"/>
        <w:rPr>
          <w:sz w:val="28"/>
          <w:szCs w:val="28"/>
        </w:rPr>
      </w:pPr>
    </w:p>
    <w:p w:rsidR="00075A6C" w:rsidRDefault="00075A6C" w:rsidP="00075A6C">
      <w:pPr>
        <w:jc w:val="center"/>
        <w:rPr>
          <w:sz w:val="28"/>
          <w:szCs w:val="28"/>
        </w:rPr>
      </w:pPr>
    </w:p>
    <w:p w:rsidR="00075A6C" w:rsidRDefault="00075A6C" w:rsidP="00075A6C">
      <w:pPr>
        <w:jc w:val="center"/>
        <w:rPr>
          <w:sz w:val="28"/>
          <w:szCs w:val="28"/>
        </w:rPr>
      </w:pPr>
    </w:p>
    <w:p w:rsidR="00075A6C" w:rsidRDefault="00075A6C" w:rsidP="00075A6C">
      <w:pPr>
        <w:jc w:val="center"/>
        <w:rPr>
          <w:sz w:val="28"/>
          <w:szCs w:val="28"/>
        </w:rPr>
      </w:pPr>
    </w:p>
    <w:p w:rsidR="00EC0837" w:rsidRDefault="00EC0837" w:rsidP="00075A6C">
      <w:pPr>
        <w:jc w:val="center"/>
        <w:rPr>
          <w:sz w:val="28"/>
          <w:szCs w:val="28"/>
        </w:rPr>
      </w:pPr>
    </w:p>
    <w:p w:rsidR="00D307C8" w:rsidRPr="00AD0C97" w:rsidRDefault="00D307C8" w:rsidP="00D307C8">
      <w:pPr>
        <w:tabs>
          <w:tab w:val="left" w:pos="4500"/>
          <w:tab w:val="left" w:pos="9180"/>
          <w:tab w:val="left" w:pos="9360"/>
        </w:tabs>
        <w:ind w:firstLine="567"/>
        <w:contextualSpacing/>
        <w:jc w:val="center"/>
        <w:rPr>
          <w:b/>
          <w:bCs/>
        </w:rPr>
      </w:pPr>
      <w:r w:rsidRPr="00AD0C97">
        <w:rPr>
          <w:b/>
          <w:bCs/>
        </w:rPr>
        <w:lastRenderedPageBreak/>
        <w:t xml:space="preserve">Учебный план начального общего образования </w:t>
      </w:r>
    </w:p>
    <w:p w:rsidR="00D307C8" w:rsidRPr="00AD0C97" w:rsidRDefault="00D307C8" w:rsidP="00D307C8">
      <w:pPr>
        <w:tabs>
          <w:tab w:val="left" w:pos="4500"/>
          <w:tab w:val="left" w:pos="9180"/>
          <w:tab w:val="left" w:pos="9360"/>
        </w:tabs>
        <w:ind w:firstLine="567"/>
        <w:contextualSpacing/>
        <w:jc w:val="center"/>
        <w:rPr>
          <w:b/>
          <w:bCs/>
        </w:rPr>
      </w:pPr>
      <w:r w:rsidRPr="00AD0C97">
        <w:rPr>
          <w:b/>
          <w:bCs/>
        </w:rPr>
        <w:t>для классов с русским (родным) языком обучения (вариант 2)</w:t>
      </w:r>
    </w:p>
    <w:p w:rsidR="00D307C8" w:rsidRPr="00AD0C97" w:rsidRDefault="00D307C8" w:rsidP="00D307C8">
      <w:pPr>
        <w:tabs>
          <w:tab w:val="left" w:pos="4500"/>
          <w:tab w:val="left" w:pos="9180"/>
          <w:tab w:val="left" w:pos="9360"/>
        </w:tabs>
        <w:contextualSpacing/>
        <w:jc w:val="center"/>
        <w:rPr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7"/>
        <w:gridCol w:w="2261"/>
        <w:gridCol w:w="1276"/>
        <w:gridCol w:w="1290"/>
        <w:gridCol w:w="1134"/>
        <w:gridCol w:w="1262"/>
      </w:tblGrid>
      <w:tr w:rsidR="00D307C8" w:rsidRPr="00AD0C97" w:rsidTr="008B16E8">
        <w:trPr>
          <w:trHeight w:val="375"/>
          <w:jc w:val="center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 w:rsidRPr="00AD0C97">
              <w:rPr>
                <w:b/>
                <w:bCs/>
              </w:rPr>
              <w:t>Предметные области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contextualSpacing/>
              <w:jc w:val="center"/>
              <w:rPr>
                <w:b/>
              </w:rPr>
            </w:pPr>
            <w:r w:rsidRPr="00AD0C97">
              <w:rPr>
                <w:b/>
              </w:rPr>
              <w:t>Учебные предметы/Классы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AD0C97">
              <w:rPr>
                <w:b/>
                <w:bCs/>
              </w:rPr>
              <w:t>Количество часов в неделю/ в год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AD0C97">
              <w:rPr>
                <w:b/>
                <w:bCs/>
              </w:rPr>
              <w:t>Количество часов в неделю/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AD0C97">
              <w:rPr>
                <w:b/>
                <w:bCs/>
              </w:rPr>
              <w:t>Количество часов в неделю/ в год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AD0C97">
              <w:rPr>
                <w:b/>
                <w:bCs/>
              </w:rPr>
              <w:t>Всего</w:t>
            </w:r>
          </w:p>
        </w:tc>
      </w:tr>
      <w:tr w:rsidR="00D307C8" w:rsidRPr="00AD0C97" w:rsidTr="008B16E8">
        <w:trPr>
          <w:trHeight w:val="299"/>
          <w:jc w:val="center"/>
        </w:trPr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contextualSpacing/>
              <w:rPr>
                <w:b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contextualSpacing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AD0C97">
              <w:rPr>
                <w:b/>
                <w:bCs/>
              </w:rPr>
              <w:t>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AD0C97">
              <w:rPr>
                <w:b/>
                <w:bCs/>
              </w:rPr>
              <w:t>4а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</w:p>
        </w:tc>
      </w:tr>
      <w:tr w:rsidR="00D307C8" w:rsidRPr="00AD0C97" w:rsidTr="008B16E8">
        <w:trPr>
          <w:trHeight w:val="375"/>
          <w:jc w:val="center"/>
        </w:trPr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AD0C97">
              <w:rPr>
                <w:b/>
                <w:bCs/>
              </w:rPr>
              <w:t>Обязательная часть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</w:p>
        </w:tc>
      </w:tr>
      <w:tr w:rsidR="00D307C8" w:rsidRPr="00AD0C97" w:rsidTr="008B16E8">
        <w:trPr>
          <w:trHeight w:val="375"/>
          <w:jc w:val="center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t>Русский язык и литература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AD0C97">
              <w:rPr>
                <w:bCs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AD0C97">
              <w:rPr>
                <w:bCs/>
              </w:rPr>
              <w:t>5/170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7A4303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  <w:r w:rsidRPr="00AD0C97">
              <w:rPr>
                <w:bCs/>
              </w:rPr>
              <w:t>1</w:t>
            </w:r>
            <w:r>
              <w:rPr>
                <w:bCs/>
                <w:lang w:val="en-US"/>
              </w:rPr>
              <w:t>0</w:t>
            </w:r>
            <w:r w:rsidRPr="00AD0C97">
              <w:rPr>
                <w:bCs/>
              </w:rPr>
              <w:t>/</w:t>
            </w:r>
            <w:r>
              <w:rPr>
                <w:bCs/>
                <w:lang w:val="en-US"/>
              </w:rPr>
              <w:t>340</w:t>
            </w:r>
          </w:p>
        </w:tc>
      </w:tr>
      <w:tr w:rsidR="00D307C8" w:rsidRPr="00AD0C97" w:rsidTr="008B16E8">
        <w:trPr>
          <w:trHeight w:val="375"/>
          <w:jc w:val="center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AD0C97">
              <w:rPr>
                <w:bCs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AD0C97">
              <w:rPr>
                <w:bCs/>
              </w:rPr>
              <w:t>4/136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7A4303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  <w:r>
              <w:rPr>
                <w:bCs/>
              </w:rPr>
              <w:t>/</w:t>
            </w:r>
            <w:r>
              <w:rPr>
                <w:bCs/>
                <w:lang w:val="en-US"/>
              </w:rPr>
              <w:t>272</w:t>
            </w:r>
          </w:p>
        </w:tc>
      </w:tr>
      <w:tr w:rsidR="00D307C8" w:rsidRPr="00AD0C97" w:rsidTr="008B16E8">
        <w:trPr>
          <w:trHeight w:val="375"/>
          <w:jc w:val="center"/>
        </w:trPr>
        <w:tc>
          <w:tcPr>
            <w:tcW w:w="2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t>Иностранные языки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  <w:lang w:val="en-US"/>
              </w:rPr>
            </w:pPr>
            <w:r w:rsidRPr="00AD0C97">
              <w:rPr>
                <w:bCs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</w:tr>
      <w:tr w:rsidR="00D307C8" w:rsidRPr="00AD0C97" w:rsidTr="008B16E8">
        <w:trPr>
          <w:trHeight w:val="375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Математика и информатика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</w:tr>
      <w:tr w:rsidR="00D307C8" w:rsidRPr="00AD0C97" w:rsidTr="008B16E8">
        <w:trPr>
          <w:trHeight w:val="375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Обществознание и естествознание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Окружающий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</w:tr>
      <w:tr w:rsidR="00D307C8" w:rsidRPr="00AD0C97" w:rsidTr="008B16E8">
        <w:trPr>
          <w:trHeight w:val="375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 xml:space="preserve">Основы </w:t>
            </w:r>
            <w:r w:rsidRPr="00AD0C97">
              <w:rPr>
                <w:rStyle w:val="Zag11"/>
                <w:rFonts w:eastAsia="@Arial Unicode MS"/>
              </w:rPr>
              <w:t>религиозной культуры и светской этики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  <w:vertAlign w:val="superscript"/>
              </w:rPr>
            </w:pPr>
            <w:r w:rsidRPr="00AD0C97">
              <w:rPr>
                <w:bCs/>
              </w:rPr>
              <w:t xml:space="preserve">Основы </w:t>
            </w:r>
            <w:r w:rsidRPr="00AD0C97">
              <w:rPr>
                <w:rStyle w:val="Zag11"/>
                <w:rFonts w:eastAsia="@Arial Unicode MS"/>
              </w:rPr>
              <w:t>религиозной культуры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</w:tr>
      <w:tr w:rsidR="00D307C8" w:rsidRPr="00AD0C97" w:rsidTr="008B16E8">
        <w:trPr>
          <w:trHeight w:val="375"/>
          <w:jc w:val="center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Искусство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</w:tr>
      <w:tr w:rsidR="00D307C8" w:rsidRPr="00AD0C97" w:rsidTr="008B16E8">
        <w:trPr>
          <w:trHeight w:val="375"/>
          <w:jc w:val="center"/>
        </w:trPr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jc w:val="center"/>
              <w:rPr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jc w:val="center"/>
              <w:rPr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jc w:val="center"/>
              <w:rPr>
                <w:lang w:val="en-US"/>
              </w:rPr>
            </w:pPr>
          </w:p>
        </w:tc>
      </w:tr>
      <w:tr w:rsidR="00D307C8" w:rsidRPr="00AD0C97" w:rsidTr="008B16E8">
        <w:trPr>
          <w:trHeight w:val="375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 xml:space="preserve">Технология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 xml:space="preserve">Технология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jc w:val="center"/>
              <w:rPr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jc w:val="center"/>
              <w:rPr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jc w:val="center"/>
              <w:rPr>
                <w:lang w:val="en-US"/>
              </w:rPr>
            </w:pPr>
          </w:p>
        </w:tc>
      </w:tr>
      <w:tr w:rsidR="00D307C8" w:rsidRPr="00AD0C97" w:rsidTr="008B16E8">
        <w:trPr>
          <w:trHeight w:val="375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Физическая культура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</w:tr>
      <w:tr w:rsidR="00D307C8" w:rsidRPr="00AD0C97" w:rsidTr="008B16E8">
        <w:trPr>
          <w:trHeight w:val="375"/>
          <w:jc w:val="center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right"/>
              <w:rPr>
                <w:bCs/>
              </w:rPr>
            </w:pPr>
            <w:r w:rsidRPr="00AD0C97">
              <w:rPr>
                <w:bCs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  <w:lang w:val="en-US"/>
              </w:rPr>
            </w:pPr>
          </w:p>
        </w:tc>
      </w:tr>
      <w:tr w:rsidR="00D307C8" w:rsidRPr="00AD0C97" w:rsidTr="008B16E8">
        <w:trPr>
          <w:trHeight w:val="570"/>
          <w:jc w:val="center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 w:rsidRPr="00AD0C97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</w:tr>
      <w:tr w:rsidR="00D307C8" w:rsidRPr="00AD0C97" w:rsidTr="008B16E8">
        <w:trPr>
          <w:trHeight w:val="499"/>
          <w:jc w:val="center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9/306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9/306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7C8" w:rsidRPr="0096338C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18/612</w:t>
            </w:r>
          </w:p>
        </w:tc>
      </w:tr>
    </w:tbl>
    <w:p w:rsidR="00D307C8" w:rsidRPr="00AD0C97" w:rsidRDefault="00D307C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D307C8" w:rsidRPr="00AD0C97" w:rsidRDefault="00D307C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D307C8" w:rsidRPr="00AD0C97" w:rsidRDefault="00D307C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D307C8" w:rsidRPr="00AD0C97" w:rsidRDefault="00D307C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D307C8" w:rsidRPr="00AD0C97" w:rsidRDefault="00D307C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D307C8" w:rsidRPr="00AD0C97" w:rsidRDefault="00D307C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D307C8" w:rsidRPr="00AD0C97" w:rsidRDefault="00D307C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D307C8" w:rsidRPr="00AD0C97" w:rsidRDefault="00D307C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D307C8" w:rsidRDefault="00D307C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D307C8" w:rsidRDefault="00D307C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D307C8" w:rsidRPr="00AD0C97" w:rsidRDefault="00D307C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D307C8" w:rsidRDefault="00D307C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9A2D88" w:rsidRDefault="009A2D8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9A2D88" w:rsidRDefault="009A2D8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D307C8" w:rsidRDefault="00D307C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D307C8" w:rsidRPr="00AD0C97" w:rsidRDefault="00D307C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D307C8" w:rsidRPr="00AD0C97" w:rsidRDefault="00D307C8" w:rsidP="00D307C8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</w:rPr>
      </w:pPr>
    </w:p>
    <w:p w:rsidR="00D307C8" w:rsidRPr="00AD0C97" w:rsidRDefault="00D307C8" w:rsidP="00D307C8">
      <w:pPr>
        <w:jc w:val="center"/>
        <w:rPr>
          <w:b/>
        </w:rPr>
      </w:pPr>
      <w:r w:rsidRPr="00AD0C97">
        <w:rPr>
          <w:b/>
        </w:rPr>
        <w:lastRenderedPageBreak/>
        <w:t xml:space="preserve">Учебный план начального общего образования МБОУ СОШ </w:t>
      </w:r>
      <w:proofErr w:type="spellStart"/>
      <w:r w:rsidRPr="00AD0C97">
        <w:rPr>
          <w:b/>
        </w:rPr>
        <w:t>с</w:t>
      </w:r>
      <w:proofErr w:type="gramStart"/>
      <w:r w:rsidRPr="00AD0C97">
        <w:rPr>
          <w:b/>
        </w:rPr>
        <w:t>.К</w:t>
      </w:r>
      <w:proofErr w:type="gramEnd"/>
      <w:r w:rsidRPr="00AD0C97">
        <w:rPr>
          <w:b/>
        </w:rPr>
        <w:t>ок-Хаак</w:t>
      </w:r>
      <w:proofErr w:type="spellEnd"/>
    </w:p>
    <w:p w:rsidR="00D307C8" w:rsidRDefault="00D307C8" w:rsidP="00D307C8">
      <w:pPr>
        <w:jc w:val="center"/>
        <w:rPr>
          <w:b/>
        </w:rPr>
      </w:pPr>
      <w:r w:rsidRPr="007A4303">
        <w:rPr>
          <w:b/>
        </w:rPr>
        <w:t>2</w:t>
      </w:r>
      <w:r w:rsidRPr="00AD0C97">
        <w:rPr>
          <w:b/>
        </w:rPr>
        <w:t xml:space="preserve">-4 классов ФГОС, </w:t>
      </w:r>
      <w:r w:rsidRPr="00AD0C97">
        <w:rPr>
          <w:b/>
          <w:bCs/>
        </w:rPr>
        <w:t xml:space="preserve">для классов, в которых обучение ведется на русском языке, </w:t>
      </w:r>
      <w:r w:rsidRPr="00AD0C97">
        <w:rPr>
          <w:b/>
        </w:rPr>
        <w:t>но наряду с ним изучается один из языков народов России (вариант 3)</w:t>
      </w:r>
    </w:p>
    <w:p w:rsidR="00D307C8" w:rsidRPr="00AD0C97" w:rsidRDefault="00D307C8" w:rsidP="00D307C8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9"/>
        <w:gridCol w:w="57"/>
        <w:gridCol w:w="1928"/>
        <w:gridCol w:w="965"/>
        <w:gridCol w:w="997"/>
        <w:gridCol w:w="31"/>
        <w:gridCol w:w="1124"/>
        <w:gridCol w:w="1016"/>
        <w:gridCol w:w="1474"/>
      </w:tblGrid>
      <w:tr w:rsidR="00D307C8" w:rsidRPr="00AD0C97" w:rsidTr="008B16E8">
        <w:trPr>
          <w:trHeight w:val="428"/>
        </w:trPr>
        <w:tc>
          <w:tcPr>
            <w:tcW w:w="1064" w:type="pct"/>
            <w:gridSpan w:val="2"/>
            <w:vMerge w:val="restart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 w:rsidRPr="00AD0C97">
              <w:rPr>
                <w:b/>
                <w:bCs/>
              </w:rPr>
              <w:t>Предметные области</w:t>
            </w:r>
          </w:p>
        </w:tc>
        <w:tc>
          <w:tcPr>
            <w:tcW w:w="1007" w:type="pct"/>
            <w:vMerge w:val="restart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 w:rsidRPr="00AD0C97">
              <w:rPr>
                <w:b/>
                <w:bCs/>
              </w:rPr>
              <w:t>Учебные</w:t>
            </w:r>
          </w:p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 w:rsidRPr="00AD0C97">
              <w:rPr>
                <w:b/>
                <w:bCs/>
              </w:rPr>
              <w:t>предметы/</w:t>
            </w:r>
            <w:r w:rsidRPr="00AD0C97">
              <w:rPr>
                <w:b/>
              </w:rPr>
              <w:t>Классы</w:t>
            </w:r>
          </w:p>
        </w:tc>
        <w:tc>
          <w:tcPr>
            <w:tcW w:w="2158" w:type="pct"/>
            <w:gridSpan w:val="5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ind w:firstLine="20"/>
              <w:contextualSpacing/>
              <w:jc w:val="center"/>
              <w:rPr>
                <w:b/>
              </w:rPr>
            </w:pPr>
            <w:r w:rsidRPr="00AD0C97">
              <w:rPr>
                <w:b/>
                <w:bCs/>
              </w:rPr>
              <w:t>Количество часов в неделю/ в год</w:t>
            </w:r>
          </w:p>
        </w:tc>
        <w:tc>
          <w:tcPr>
            <w:tcW w:w="771" w:type="pct"/>
            <w:vMerge w:val="restart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ind w:firstLine="20"/>
              <w:contextualSpacing/>
              <w:jc w:val="center"/>
              <w:rPr>
                <w:b/>
              </w:rPr>
            </w:pPr>
            <w:r w:rsidRPr="00AD0C97">
              <w:rPr>
                <w:b/>
                <w:bCs/>
              </w:rPr>
              <w:t>Всего</w:t>
            </w:r>
          </w:p>
        </w:tc>
      </w:tr>
      <w:tr w:rsidR="00D307C8" w:rsidRPr="00AD0C97" w:rsidTr="008B16E8">
        <w:trPr>
          <w:trHeight w:val="260"/>
        </w:trPr>
        <w:tc>
          <w:tcPr>
            <w:tcW w:w="1064" w:type="pct"/>
            <w:gridSpan w:val="2"/>
            <w:vMerge/>
          </w:tcPr>
          <w:p w:rsidR="00D307C8" w:rsidRPr="00AD0C97" w:rsidRDefault="00D307C8" w:rsidP="008B16E8">
            <w:pPr>
              <w:contextualSpacing/>
              <w:rPr>
                <w:b/>
                <w:bCs/>
              </w:rPr>
            </w:pPr>
          </w:p>
        </w:tc>
        <w:tc>
          <w:tcPr>
            <w:tcW w:w="1007" w:type="pct"/>
            <w:vMerge/>
          </w:tcPr>
          <w:p w:rsidR="00D307C8" w:rsidRPr="00AD0C97" w:rsidRDefault="00D307C8" w:rsidP="008B16E8">
            <w:pPr>
              <w:contextualSpacing/>
              <w:rPr>
                <w:b/>
                <w:bCs/>
              </w:rPr>
            </w:pPr>
          </w:p>
        </w:tc>
        <w:tc>
          <w:tcPr>
            <w:tcW w:w="504" w:type="pct"/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1" w:type="pct"/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AD0C97">
              <w:rPr>
                <w:b/>
                <w:bCs/>
              </w:rPr>
              <w:t>2</w:t>
            </w:r>
          </w:p>
        </w:tc>
        <w:tc>
          <w:tcPr>
            <w:tcW w:w="602" w:type="pct"/>
            <w:gridSpan w:val="2"/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AD0C97">
              <w:rPr>
                <w:b/>
                <w:bCs/>
              </w:rPr>
              <w:t>3</w:t>
            </w:r>
          </w:p>
        </w:tc>
        <w:tc>
          <w:tcPr>
            <w:tcW w:w="531" w:type="pct"/>
            <w:vAlign w:val="bottom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AD0C97">
              <w:rPr>
                <w:b/>
                <w:bCs/>
              </w:rPr>
              <w:t>4</w:t>
            </w:r>
          </w:p>
        </w:tc>
        <w:tc>
          <w:tcPr>
            <w:tcW w:w="771" w:type="pct"/>
            <w:vMerge/>
          </w:tcPr>
          <w:p w:rsidR="00D307C8" w:rsidRPr="00AD0C97" w:rsidRDefault="00D307C8" w:rsidP="008B16E8">
            <w:pPr>
              <w:ind w:firstLine="20"/>
              <w:contextualSpacing/>
              <w:jc w:val="center"/>
            </w:pPr>
          </w:p>
        </w:tc>
      </w:tr>
      <w:tr w:rsidR="00D307C8" w:rsidRPr="00AD0C97" w:rsidTr="008B16E8">
        <w:trPr>
          <w:trHeight w:val="260"/>
        </w:trPr>
        <w:tc>
          <w:tcPr>
            <w:tcW w:w="5000" w:type="pct"/>
            <w:gridSpan w:val="9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contextualSpacing/>
              <w:jc w:val="center"/>
              <w:rPr>
                <w:bCs/>
              </w:rPr>
            </w:pPr>
            <w:r w:rsidRPr="00AD0C97">
              <w:rPr>
                <w:bCs/>
              </w:rPr>
              <w:t>Обязательная часть</w:t>
            </w:r>
          </w:p>
        </w:tc>
      </w:tr>
      <w:tr w:rsidR="00D307C8" w:rsidRPr="00AD0C97" w:rsidTr="008B16E8">
        <w:trPr>
          <w:trHeight w:val="260"/>
        </w:trPr>
        <w:tc>
          <w:tcPr>
            <w:tcW w:w="1034" w:type="pct"/>
            <w:vMerge w:val="restart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t>Русский язык и литература</w:t>
            </w:r>
          </w:p>
        </w:tc>
        <w:tc>
          <w:tcPr>
            <w:tcW w:w="1037" w:type="pct"/>
            <w:gridSpan w:val="2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</w:pPr>
            <w:r w:rsidRPr="00AD0C97">
              <w:t>Русский язык</w:t>
            </w:r>
          </w:p>
        </w:tc>
        <w:tc>
          <w:tcPr>
            <w:tcW w:w="504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</w:p>
        </w:tc>
        <w:tc>
          <w:tcPr>
            <w:tcW w:w="537" w:type="pct"/>
            <w:gridSpan w:val="2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5/170</w:t>
            </w:r>
          </w:p>
        </w:tc>
        <w:tc>
          <w:tcPr>
            <w:tcW w:w="587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5/170</w:t>
            </w:r>
          </w:p>
        </w:tc>
        <w:tc>
          <w:tcPr>
            <w:tcW w:w="531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5/170</w:t>
            </w:r>
          </w:p>
        </w:tc>
        <w:tc>
          <w:tcPr>
            <w:tcW w:w="771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>
              <w:t>15/510</w:t>
            </w:r>
          </w:p>
        </w:tc>
      </w:tr>
      <w:tr w:rsidR="00D307C8" w:rsidRPr="00AD0C97" w:rsidTr="008B16E8">
        <w:trPr>
          <w:trHeight w:val="290"/>
        </w:trPr>
        <w:tc>
          <w:tcPr>
            <w:tcW w:w="1034" w:type="pct"/>
            <w:vMerge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</w:pPr>
          </w:p>
        </w:tc>
        <w:tc>
          <w:tcPr>
            <w:tcW w:w="1037" w:type="pct"/>
            <w:gridSpan w:val="2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</w:pPr>
            <w:r w:rsidRPr="00AD0C97">
              <w:t>Литературное чтение</w:t>
            </w:r>
          </w:p>
        </w:tc>
        <w:tc>
          <w:tcPr>
            <w:tcW w:w="504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</w:p>
        </w:tc>
        <w:tc>
          <w:tcPr>
            <w:tcW w:w="537" w:type="pct"/>
            <w:gridSpan w:val="2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3/102</w:t>
            </w:r>
          </w:p>
        </w:tc>
        <w:tc>
          <w:tcPr>
            <w:tcW w:w="587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3/102</w:t>
            </w:r>
          </w:p>
        </w:tc>
        <w:tc>
          <w:tcPr>
            <w:tcW w:w="531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3/102</w:t>
            </w:r>
          </w:p>
        </w:tc>
        <w:tc>
          <w:tcPr>
            <w:tcW w:w="771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>
              <w:t>9/306</w:t>
            </w:r>
          </w:p>
        </w:tc>
      </w:tr>
      <w:tr w:rsidR="00D307C8" w:rsidRPr="00AD0C97" w:rsidTr="008B16E8">
        <w:trPr>
          <w:trHeight w:val="260"/>
        </w:trPr>
        <w:tc>
          <w:tcPr>
            <w:tcW w:w="1034" w:type="pct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Родной язык и литературное чтение на родном языке*</w:t>
            </w:r>
          </w:p>
        </w:tc>
        <w:tc>
          <w:tcPr>
            <w:tcW w:w="1037" w:type="pct"/>
            <w:gridSpan w:val="2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</w:pPr>
            <w:r w:rsidRPr="00AD0C97">
              <w:rPr>
                <w:bCs/>
              </w:rPr>
              <w:t>Родной язык и литературное чтение на родном языке</w:t>
            </w:r>
          </w:p>
        </w:tc>
        <w:tc>
          <w:tcPr>
            <w:tcW w:w="504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</w:p>
        </w:tc>
        <w:tc>
          <w:tcPr>
            <w:tcW w:w="537" w:type="pct"/>
            <w:gridSpan w:val="2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3/102</w:t>
            </w:r>
          </w:p>
        </w:tc>
        <w:tc>
          <w:tcPr>
            <w:tcW w:w="587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3/102</w:t>
            </w:r>
          </w:p>
        </w:tc>
        <w:tc>
          <w:tcPr>
            <w:tcW w:w="531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3/102</w:t>
            </w:r>
          </w:p>
        </w:tc>
        <w:tc>
          <w:tcPr>
            <w:tcW w:w="771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>
              <w:t>9/306</w:t>
            </w:r>
          </w:p>
        </w:tc>
      </w:tr>
      <w:tr w:rsidR="00D307C8" w:rsidRPr="00AD0C97" w:rsidTr="008B16E8">
        <w:trPr>
          <w:trHeight w:val="275"/>
        </w:trPr>
        <w:tc>
          <w:tcPr>
            <w:tcW w:w="1034" w:type="pct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</w:pPr>
            <w:r w:rsidRPr="00AD0C97">
              <w:t>Иностранные языки</w:t>
            </w:r>
          </w:p>
        </w:tc>
        <w:tc>
          <w:tcPr>
            <w:tcW w:w="1037" w:type="pct"/>
            <w:gridSpan w:val="2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lang w:val="en-US"/>
              </w:rPr>
            </w:pPr>
            <w:r w:rsidRPr="00AD0C97">
              <w:rPr>
                <w:bCs/>
              </w:rPr>
              <w:t>Иностранный язык</w:t>
            </w:r>
          </w:p>
        </w:tc>
        <w:tc>
          <w:tcPr>
            <w:tcW w:w="504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</w:p>
        </w:tc>
        <w:tc>
          <w:tcPr>
            <w:tcW w:w="537" w:type="pct"/>
            <w:gridSpan w:val="2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2/68</w:t>
            </w:r>
          </w:p>
        </w:tc>
        <w:tc>
          <w:tcPr>
            <w:tcW w:w="587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2/68</w:t>
            </w:r>
          </w:p>
        </w:tc>
        <w:tc>
          <w:tcPr>
            <w:tcW w:w="531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2/68</w:t>
            </w:r>
          </w:p>
        </w:tc>
        <w:tc>
          <w:tcPr>
            <w:tcW w:w="771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>
              <w:t>6/204</w:t>
            </w:r>
          </w:p>
        </w:tc>
      </w:tr>
      <w:tr w:rsidR="00D307C8" w:rsidRPr="00AD0C97" w:rsidTr="008B16E8">
        <w:trPr>
          <w:trHeight w:val="260"/>
        </w:trPr>
        <w:tc>
          <w:tcPr>
            <w:tcW w:w="1034" w:type="pct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Математика и информатика</w:t>
            </w:r>
          </w:p>
        </w:tc>
        <w:tc>
          <w:tcPr>
            <w:tcW w:w="1037" w:type="pct"/>
            <w:gridSpan w:val="2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</w:pPr>
            <w:r w:rsidRPr="00AD0C97">
              <w:rPr>
                <w:bCs/>
              </w:rPr>
              <w:t>Математика</w:t>
            </w:r>
          </w:p>
        </w:tc>
        <w:tc>
          <w:tcPr>
            <w:tcW w:w="504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</w:p>
        </w:tc>
        <w:tc>
          <w:tcPr>
            <w:tcW w:w="537" w:type="pct"/>
            <w:gridSpan w:val="2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 w:rsidRPr="00AD0C97">
              <w:rPr>
                <w:bCs/>
              </w:rPr>
              <w:t>4/136</w:t>
            </w:r>
          </w:p>
        </w:tc>
        <w:tc>
          <w:tcPr>
            <w:tcW w:w="587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4/136</w:t>
            </w:r>
          </w:p>
        </w:tc>
        <w:tc>
          <w:tcPr>
            <w:tcW w:w="531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4/136</w:t>
            </w:r>
          </w:p>
        </w:tc>
        <w:tc>
          <w:tcPr>
            <w:tcW w:w="771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>
              <w:t>12/408</w:t>
            </w:r>
          </w:p>
        </w:tc>
      </w:tr>
      <w:tr w:rsidR="00D307C8" w:rsidRPr="00AD0C97" w:rsidTr="008B16E8">
        <w:trPr>
          <w:trHeight w:val="260"/>
        </w:trPr>
        <w:tc>
          <w:tcPr>
            <w:tcW w:w="1034" w:type="pct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Обществознание и естествознание</w:t>
            </w:r>
          </w:p>
        </w:tc>
        <w:tc>
          <w:tcPr>
            <w:tcW w:w="1037" w:type="pct"/>
            <w:gridSpan w:val="2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</w:pPr>
            <w:r w:rsidRPr="00AD0C97">
              <w:rPr>
                <w:bCs/>
              </w:rPr>
              <w:t>Окружающий мир</w:t>
            </w:r>
          </w:p>
        </w:tc>
        <w:tc>
          <w:tcPr>
            <w:tcW w:w="504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</w:p>
        </w:tc>
        <w:tc>
          <w:tcPr>
            <w:tcW w:w="537" w:type="pct"/>
            <w:gridSpan w:val="2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2/68</w:t>
            </w:r>
          </w:p>
        </w:tc>
        <w:tc>
          <w:tcPr>
            <w:tcW w:w="587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2/68</w:t>
            </w:r>
          </w:p>
        </w:tc>
        <w:tc>
          <w:tcPr>
            <w:tcW w:w="531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2/68</w:t>
            </w:r>
          </w:p>
        </w:tc>
        <w:tc>
          <w:tcPr>
            <w:tcW w:w="771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>
              <w:t>6/204</w:t>
            </w:r>
          </w:p>
        </w:tc>
      </w:tr>
      <w:tr w:rsidR="00D307C8" w:rsidRPr="00AD0C97" w:rsidTr="008B16E8">
        <w:trPr>
          <w:trHeight w:val="260"/>
        </w:trPr>
        <w:tc>
          <w:tcPr>
            <w:tcW w:w="1034" w:type="pct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 xml:space="preserve">Основы </w:t>
            </w:r>
            <w:r w:rsidRPr="00AD0C97">
              <w:rPr>
                <w:rStyle w:val="Zag11"/>
                <w:rFonts w:eastAsia="@Arial Unicode MS"/>
              </w:rPr>
              <w:t>религиозной культуры и светской этики</w:t>
            </w:r>
          </w:p>
        </w:tc>
        <w:tc>
          <w:tcPr>
            <w:tcW w:w="1037" w:type="pct"/>
            <w:gridSpan w:val="2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vertAlign w:val="superscript"/>
              </w:rPr>
            </w:pPr>
            <w:r w:rsidRPr="00AD0C97">
              <w:rPr>
                <w:bCs/>
              </w:rPr>
              <w:t xml:space="preserve">Основы </w:t>
            </w:r>
            <w:r w:rsidRPr="00AD0C97">
              <w:rPr>
                <w:rStyle w:val="Zag11"/>
                <w:rFonts w:eastAsia="@Arial Unicode MS"/>
              </w:rPr>
              <w:t>религиозной культуры и светской этики</w:t>
            </w:r>
          </w:p>
        </w:tc>
        <w:tc>
          <w:tcPr>
            <w:tcW w:w="504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</w:p>
        </w:tc>
        <w:tc>
          <w:tcPr>
            <w:tcW w:w="537" w:type="pct"/>
            <w:gridSpan w:val="2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</w:p>
        </w:tc>
        <w:tc>
          <w:tcPr>
            <w:tcW w:w="587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</w:p>
        </w:tc>
        <w:tc>
          <w:tcPr>
            <w:tcW w:w="531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771" w:type="pct"/>
            <w:vAlign w:val="center"/>
          </w:tcPr>
          <w:p w:rsidR="00D307C8" w:rsidRPr="00AD0C97" w:rsidRDefault="00D307C8" w:rsidP="008B16E8">
            <w:pPr>
              <w:jc w:val="center"/>
            </w:pPr>
            <w:r>
              <w:t>1/34</w:t>
            </w:r>
          </w:p>
        </w:tc>
      </w:tr>
      <w:tr w:rsidR="00D307C8" w:rsidRPr="00AD0C97" w:rsidTr="008B16E8">
        <w:trPr>
          <w:trHeight w:val="260"/>
        </w:trPr>
        <w:tc>
          <w:tcPr>
            <w:tcW w:w="1034" w:type="pct"/>
            <w:vMerge w:val="restart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Искусство</w:t>
            </w:r>
          </w:p>
        </w:tc>
        <w:tc>
          <w:tcPr>
            <w:tcW w:w="1037" w:type="pct"/>
            <w:gridSpan w:val="2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</w:pPr>
            <w:r w:rsidRPr="00AD0C97">
              <w:rPr>
                <w:bCs/>
              </w:rPr>
              <w:t>Музыка</w:t>
            </w:r>
          </w:p>
        </w:tc>
        <w:tc>
          <w:tcPr>
            <w:tcW w:w="504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</w:p>
        </w:tc>
        <w:tc>
          <w:tcPr>
            <w:tcW w:w="537" w:type="pct"/>
            <w:gridSpan w:val="2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587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531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771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>
              <w:t>3/102</w:t>
            </w:r>
          </w:p>
        </w:tc>
      </w:tr>
      <w:tr w:rsidR="00D307C8" w:rsidRPr="00AD0C97" w:rsidTr="008B16E8">
        <w:trPr>
          <w:trHeight w:val="260"/>
        </w:trPr>
        <w:tc>
          <w:tcPr>
            <w:tcW w:w="1034" w:type="pct"/>
            <w:vMerge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</w:p>
        </w:tc>
        <w:tc>
          <w:tcPr>
            <w:tcW w:w="1037" w:type="pct"/>
            <w:gridSpan w:val="2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Изобразительное искусство</w:t>
            </w:r>
          </w:p>
        </w:tc>
        <w:tc>
          <w:tcPr>
            <w:tcW w:w="504" w:type="pct"/>
            <w:vAlign w:val="center"/>
          </w:tcPr>
          <w:p w:rsidR="00D307C8" w:rsidRPr="00AD0C97" w:rsidRDefault="00D307C8" w:rsidP="008B16E8">
            <w:pPr>
              <w:jc w:val="center"/>
            </w:pPr>
          </w:p>
        </w:tc>
        <w:tc>
          <w:tcPr>
            <w:tcW w:w="537" w:type="pct"/>
            <w:gridSpan w:val="2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587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531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771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3/102</w:t>
            </w:r>
          </w:p>
        </w:tc>
      </w:tr>
      <w:tr w:rsidR="00D307C8" w:rsidRPr="00AD0C97" w:rsidTr="008B16E8">
        <w:trPr>
          <w:trHeight w:val="260"/>
        </w:trPr>
        <w:tc>
          <w:tcPr>
            <w:tcW w:w="1034" w:type="pct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Технология</w:t>
            </w:r>
          </w:p>
        </w:tc>
        <w:tc>
          <w:tcPr>
            <w:tcW w:w="1037" w:type="pct"/>
            <w:gridSpan w:val="2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</w:pPr>
            <w:r w:rsidRPr="00AD0C97">
              <w:rPr>
                <w:bCs/>
              </w:rPr>
              <w:t>Технология</w:t>
            </w:r>
          </w:p>
        </w:tc>
        <w:tc>
          <w:tcPr>
            <w:tcW w:w="504" w:type="pct"/>
            <w:vAlign w:val="center"/>
          </w:tcPr>
          <w:p w:rsidR="00D307C8" w:rsidRPr="00AD0C97" w:rsidRDefault="00D307C8" w:rsidP="008B16E8">
            <w:pPr>
              <w:jc w:val="center"/>
            </w:pPr>
          </w:p>
        </w:tc>
        <w:tc>
          <w:tcPr>
            <w:tcW w:w="537" w:type="pct"/>
            <w:gridSpan w:val="2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587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531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771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>
              <w:t>3/102</w:t>
            </w:r>
          </w:p>
        </w:tc>
      </w:tr>
      <w:tr w:rsidR="00D307C8" w:rsidRPr="00AD0C97" w:rsidTr="008B16E8">
        <w:trPr>
          <w:trHeight w:val="260"/>
        </w:trPr>
        <w:tc>
          <w:tcPr>
            <w:tcW w:w="1034" w:type="pct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AD0C97">
              <w:rPr>
                <w:bCs/>
              </w:rPr>
              <w:t>Физическая культура</w:t>
            </w:r>
          </w:p>
        </w:tc>
        <w:tc>
          <w:tcPr>
            <w:tcW w:w="1037" w:type="pct"/>
            <w:gridSpan w:val="2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</w:pPr>
            <w:r w:rsidRPr="00AD0C97">
              <w:rPr>
                <w:bCs/>
              </w:rPr>
              <w:t>Физическая культура</w:t>
            </w:r>
          </w:p>
        </w:tc>
        <w:tc>
          <w:tcPr>
            <w:tcW w:w="504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37" w:type="pct"/>
            <w:gridSpan w:val="2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3/102</w:t>
            </w:r>
          </w:p>
        </w:tc>
        <w:tc>
          <w:tcPr>
            <w:tcW w:w="587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3/102</w:t>
            </w:r>
          </w:p>
        </w:tc>
        <w:tc>
          <w:tcPr>
            <w:tcW w:w="531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t>3/102</w:t>
            </w:r>
          </w:p>
        </w:tc>
        <w:tc>
          <w:tcPr>
            <w:tcW w:w="771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>
              <w:t>9/306</w:t>
            </w:r>
          </w:p>
        </w:tc>
      </w:tr>
      <w:tr w:rsidR="00D307C8" w:rsidRPr="00AD0C97" w:rsidTr="008B16E8">
        <w:trPr>
          <w:trHeight w:val="321"/>
        </w:trPr>
        <w:tc>
          <w:tcPr>
            <w:tcW w:w="2071" w:type="pct"/>
            <w:gridSpan w:val="3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right"/>
              <w:rPr>
                <w:b/>
                <w:lang w:val="en-US"/>
              </w:rPr>
            </w:pPr>
            <w:r w:rsidRPr="00AD0C97">
              <w:rPr>
                <w:b/>
                <w:bCs/>
              </w:rPr>
              <w:t>Итого</w:t>
            </w:r>
          </w:p>
        </w:tc>
        <w:tc>
          <w:tcPr>
            <w:tcW w:w="504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537" w:type="pct"/>
            <w:gridSpan w:val="2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25/850</w:t>
            </w:r>
          </w:p>
        </w:tc>
        <w:tc>
          <w:tcPr>
            <w:tcW w:w="587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25/850</w:t>
            </w:r>
          </w:p>
        </w:tc>
        <w:tc>
          <w:tcPr>
            <w:tcW w:w="531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26/884</w:t>
            </w:r>
          </w:p>
        </w:tc>
        <w:tc>
          <w:tcPr>
            <w:tcW w:w="771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76/2584</w:t>
            </w:r>
          </w:p>
        </w:tc>
      </w:tr>
      <w:tr w:rsidR="00D307C8" w:rsidRPr="00AD0C97" w:rsidTr="008B16E8">
        <w:trPr>
          <w:trHeight w:val="321"/>
        </w:trPr>
        <w:tc>
          <w:tcPr>
            <w:tcW w:w="2071" w:type="pct"/>
            <w:gridSpan w:val="3"/>
            <w:shd w:val="clear" w:color="auto" w:fill="auto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i/>
              </w:rPr>
            </w:pPr>
            <w:r w:rsidRPr="00AD0C97">
              <w:rPr>
                <w:i/>
              </w:rPr>
              <w:t>Часть, формируемая участниками образовательных отношений: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i/>
              </w:rPr>
            </w:pPr>
          </w:p>
        </w:tc>
        <w:tc>
          <w:tcPr>
            <w:tcW w:w="537" w:type="pct"/>
            <w:gridSpan w:val="2"/>
            <w:shd w:val="clear" w:color="auto" w:fill="auto"/>
            <w:vAlign w:val="center"/>
          </w:tcPr>
          <w:p w:rsidR="00D307C8" w:rsidRPr="00B9025A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</w:rPr>
            </w:pPr>
            <w:r w:rsidRPr="00B9025A">
              <w:rPr>
                <w:b/>
                <w:bCs/>
              </w:rPr>
              <w:t>1/34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307C8" w:rsidRPr="00B9025A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</w:rPr>
            </w:pPr>
            <w:r w:rsidRPr="00B9025A">
              <w:rPr>
                <w:b/>
                <w:bCs/>
              </w:rPr>
              <w:t>1/34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307C8" w:rsidRPr="00B9025A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D307C8" w:rsidRPr="00B9025A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</w:rPr>
            </w:pPr>
            <w:r w:rsidRPr="00B9025A">
              <w:rPr>
                <w:b/>
              </w:rPr>
              <w:t>2/68</w:t>
            </w:r>
          </w:p>
        </w:tc>
      </w:tr>
      <w:tr w:rsidR="00D307C8" w:rsidRPr="00AD0C97" w:rsidTr="008B16E8">
        <w:trPr>
          <w:trHeight w:val="321"/>
        </w:trPr>
        <w:tc>
          <w:tcPr>
            <w:tcW w:w="2071" w:type="pct"/>
            <w:gridSpan w:val="3"/>
          </w:tcPr>
          <w:p w:rsidR="00D307C8" w:rsidRPr="00AD0C97" w:rsidRDefault="00D307C8" w:rsidP="008B16E8">
            <w:pPr>
              <w:contextualSpacing/>
            </w:pPr>
            <w:r w:rsidRPr="00AD0C97">
              <w:t>Родной язык и литература. Тувинский язык и культура тувинского народа.</w:t>
            </w:r>
          </w:p>
        </w:tc>
        <w:tc>
          <w:tcPr>
            <w:tcW w:w="504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</w:p>
        </w:tc>
        <w:tc>
          <w:tcPr>
            <w:tcW w:w="537" w:type="pct"/>
            <w:gridSpan w:val="2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587" w:type="pct"/>
            <w:vAlign w:val="center"/>
          </w:tcPr>
          <w:p w:rsidR="00D307C8" w:rsidRPr="00AD0C97" w:rsidRDefault="00D307C8" w:rsidP="008B16E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531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771" w:type="pct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</w:tr>
      <w:tr w:rsidR="00D307C8" w:rsidRPr="00AD0C97" w:rsidTr="008B16E8">
        <w:trPr>
          <w:trHeight w:val="321"/>
        </w:trPr>
        <w:tc>
          <w:tcPr>
            <w:tcW w:w="2071" w:type="pct"/>
            <w:gridSpan w:val="3"/>
            <w:shd w:val="clear" w:color="auto" w:fill="auto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</w:rPr>
            </w:pPr>
            <w:r w:rsidRPr="00AD0C97">
              <w:rPr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37" w:type="pct"/>
            <w:gridSpan w:val="2"/>
            <w:shd w:val="clear" w:color="auto" w:fill="auto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26/884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26/884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26/884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D307C8" w:rsidRPr="00AD0C97" w:rsidRDefault="00D307C8" w:rsidP="008B16E8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78/2652</w:t>
            </w:r>
          </w:p>
        </w:tc>
      </w:tr>
    </w:tbl>
    <w:p w:rsidR="00D307C8" w:rsidRDefault="00D307C8" w:rsidP="00D307C8">
      <w:pPr>
        <w:shd w:val="clear" w:color="auto" w:fill="FFFFFF"/>
        <w:tabs>
          <w:tab w:val="left" w:pos="7285"/>
        </w:tabs>
        <w:jc w:val="center"/>
        <w:rPr>
          <w:b/>
        </w:rPr>
      </w:pPr>
    </w:p>
    <w:p w:rsidR="00D307C8" w:rsidRDefault="00D307C8" w:rsidP="00D307C8">
      <w:pPr>
        <w:shd w:val="clear" w:color="auto" w:fill="FFFFFF"/>
        <w:tabs>
          <w:tab w:val="left" w:pos="7285"/>
        </w:tabs>
        <w:jc w:val="center"/>
        <w:rPr>
          <w:b/>
        </w:rPr>
      </w:pPr>
    </w:p>
    <w:p w:rsidR="00D307C8" w:rsidRDefault="00D307C8" w:rsidP="00D307C8">
      <w:pPr>
        <w:shd w:val="clear" w:color="auto" w:fill="FFFFFF"/>
        <w:tabs>
          <w:tab w:val="left" w:pos="7285"/>
        </w:tabs>
        <w:jc w:val="center"/>
        <w:rPr>
          <w:b/>
        </w:rPr>
      </w:pPr>
    </w:p>
    <w:p w:rsidR="00D307C8" w:rsidRDefault="00D307C8" w:rsidP="00D307C8">
      <w:pPr>
        <w:shd w:val="clear" w:color="auto" w:fill="FFFFFF"/>
        <w:tabs>
          <w:tab w:val="left" w:pos="7285"/>
        </w:tabs>
        <w:jc w:val="center"/>
        <w:rPr>
          <w:b/>
        </w:rPr>
      </w:pPr>
    </w:p>
    <w:p w:rsidR="00D307C8" w:rsidRDefault="00D307C8" w:rsidP="00D307C8">
      <w:pPr>
        <w:shd w:val="clear" w:color="auto" w:fill="FFFFFF"/>
        <w:tabs>
          <w:tab w:val="left" w:pos="7285"/>
        </w:tabs>
        <w:jc w:val="center"/>
        <w:rPr>
          <w:b/>
        </w:rPr>
      </w:pPr>
    </w:p>
    <w:p w:rsidR="00D307C8" w:rsidRDefault="00D307C8" w:rsidP="00D307C8">
      <w:pPr>
        <w:shd w:val="clear" w:color="auto" w:fill="FFFFFF"/>
        <w:tabs>
          <w:tab w:val="left" w:pos="7285"/>
        </w:tabs>
        <w:jc w:val="center"/>
        <w:rPr>
          <w:b/>
        </w:rPr>
      </w:pPr>
    </w:p>
    <w:p w:rsidR="00D307C8" w:rsidRDefault="00D307C8" w:rsidP="00D307C8">
      <w:pPr>
        <w:shd w:val="clear" w:color="auto" w:fill="FFFFFF"/>
        <w:tabs>
          <w:tab w:val="left" w:pos="7285"/>
        </w:tabs>
        <w:jc w:val="center"/>
        <w:rPr>
          <w:b/>
        </w:rPr>
      </w:pPr>
    </w:p>
    <w:p w:rsidR="00D307C8" w:rsidRDefault="00D307C8" w:rsidP="00D307C8">
      <w:pPr>
        <w:shd w:val="clear" w:color="auto" w:fill="FFFFFF"/>
        <w:tabs>
          <w:tab w:val="left" w:pos="7285"/>
        </w:tabs>
        <w:jc w:val="center"/>
        <w:rPr>
          <w:b/>
        </w:rPr>
      </w:pPr>
    </w:p>
    <w:p w:rsidR="00D307C8" w:rsidRDefault="00D307C8" w:rsidP="00D307C8">
      <w:pPr>
        <w:shd w:val="clear" w:color="auto" w:fill="FFFFFF"/>
        <w:tabs>
          <w:tab w:val="left" w:pos="7285"/>
        </w:tabs>
        <w:jc w:val="center"/>
        <w:rPr>
          <w:b/>
        </w:rPr>
      </w:pPr>
    </w:p>
    <w:p w:rsidR="00D307C8" w:rsidRPr="00AD0C97" w:rsidRDefault="00D307C8" w:rsidP="00D307C8">
      <w:pPr>
        <w:shd w:val="clear" w:color="auto" w:fill="FFFFFF"/>
        <w:tabs>
          <w:tab w:val="left" w:pos="7285"/>
        </w:tabs>
        <w:jc w:val="center"/>
        <w:rPr>
          <w:b/>
        </w:rPr>
      </w:pPr>
    </w:p>
    <w:p w:rsidR="00D307C8" w:rsidRDefault="00D307C8" w:rsidP="00D307C8">
      <w:pPr>
        <w:shd w:val="clear" w:color="auto" w:fill="FFFFFF"/>
        <w:tabs>
          <w:tab w:val="left" w:pos="7285"/>
        </w:tabs>
        <w:jc w:val="center"/>
        <w:rPr>
          <w:b/>
        </w:rPr>
      </w:pPr>
    </w:p>
    <w:p w:rsidR="00D307C8" w:rsidRDefault="00D307C8" w:rsidP="00D307C8">
      <w:pPr>
        <w:shd w:val="clear" w:color="auto" w:fill="FFFFFF"/>
        <w:tabs>
          <w:tab w:val="left" w:pos="7285"/>
        </w:tabs>
        <w:jc w:val="center"/>
        <w:rPr>
          <w:b/>
        </w:rPr>
      </w:pPr>
    </w:p>
    <w:p w:rsidR="00D307C8" w:rsidRPr="00AD0C97" w:rsidRDefault="00D307C8" w:rsidP="00D307C8">
      <w:pPr>
        <w:shd w:val="clear" w:color="auto" w:fill="FFFFFF"/>
        <w:tabs>
          <w:tab w:val="left" w:pos="7285"/>
        </w:tabs>
        <w:jc w:val="center"/>
      </w:pPr>
      <w:r w:rsidRPr="00AD0C97">
        <w:rPr>
          <w:b/>
        </w:rPr>
        <w:lastRenderedPageBreak/>
        <w:t>План внеурочной деятельности начального общего образования</w:t>
      </w:r>
    </w:p>
    <w:p w:rsidR="00D307C8" w:rsidRPr="00AD0C97" w:rsidRDefault="00D307C8" w:rsidP="00D307C8">
      <w:pPr>
        <w:jc w:val="center"/>
        <w:rPr>
          <w:b/>
        </w:rPr>
      </w:pPr>
      <w:r w:rsidRPr="00AD0C97">
        <w:rPr>
          <w:b/>
        </w:rPr>
        <w:t xml:space="preserve">по ФГОС МБОУ СОШ </w:t>
      </w:r>
      <w:proofErr w:type="spellStart"/>
      <w:r w:rsidRPr="00AD0C97">
        <w:rPr>
          <w:b/>
        </w:rPr>
        <w:t>с</w:t>
      </w:r>
      <w:proofErr w:type="gramStart"/>
      <w:r w:rsidRPr="00AD0C97">
        <w:rPr>
          <w:b/>
        </w:rPr>
        <w:t>.К</w:t>
      </w:r>
      <w:proofErr w:type="gramEnd"/>
      <w:r w:rsidRPr="00AD0C97">
        <w:rPr>
          <w:b/>
        </w:rPr>
        <w:t>ок-Хаак</w:t>
      </w:r>
      <w:proofErr w:type="spellEnd"/>
    </w:p>
    <w:p w:rsidR="00D307C8" w:rsidRPr="00AD0C97" w:rsidRDefault="00D307C8" w:rsidP="00D307C8">
      <w:pPr>
        <w:jc w:val="center"/>
        <w:rPr>
          <w:b/>
        </w:rPr>
      </w:pPr>
      <w:r>
        <w:rPr>
          <w:b/>
        </w:rPr>
        <w:t>на 2022</w:t>
      </w:r>
      <w:r w:rsidRPr="00AD0C97">
        <w:rPr>
          <w:b/>
        </w:rPr>
        <w:t>-2</w:t>
      </w:r>
      <w:r>
        <w:rPr>
          <w:b/>
          <w:lang w:val="en-US"/>
        </w:rPr>
        <w:t>3</w:t>
      </w:r>
      <w:r w:rsidRPr="00AD0C97">
        <w:rPr>
          <w:b/>
        </w:rPr>
        <w:t xml:space="preserve"> учебный год</w:t>
      </w:r>
    </w:p>
    <w:p w:rsidR="00D307C8" w:rsidRPr="00AD0C97" w:rsidRDefault="00D307C8" w:rsidP="00D307C8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2551"/>
        <w:gridCol w:w="993"/>
        <w:gridCol w:w="992"/>
        <w:gridCol w:w="992"/>
        <w:gridCol w:w="992"/>
        <w:gridCol w:w="1134"/>
      </w:tblGrid>
      <w:tr w:rsidR="00D307C8" w:rsidRPr="00AD0C97" w:rsidTr="008B16E8">
        <w:tc>
          <w:tcPr>
            <w:tcW w:w="1980" w:type="dxa"/>
            <w:vMerge w:val="restart"/>
          </w:tcPr>
          <w:p w:rsidR="00D307C8" w:rsidRPr="00AD0C97" w:rsidRDefault="00D307C8" w:rsidP="008B16E8">
            <w:pPr>
              <w:jc w:val="center"/>
              <w:rPr>
                <w:b/>
              </w:rPr>
            </w:pPr>
            <w:r w:rsidRPr="00AD0C97">
              <w:rPr>
                <w:b/>
              </w:rPr>
              <w:t>Направления</w:t>
            </w:r>
          </w:p>
        </w:tc>
        <w:tc>
          <w:tcPr>
            <w:tcW w:w="2551" w:type="dxa"/>
            <w:vMerge w:val="restart"/>
          </w:tcPr>
          <w:p w:rsidR="00D307C8" w:rsidRPr="00AD0C97" w:rsidRDefault="00D307C8" w:rsidP="008B16E8">
            <w:pPr>
              <w:jc w:val="center"/>
              <w:rPr>
                <w:b/>
              </w:rPr>
            </w:pPr>
            <w:r w:rsidRPr="00AD0C97">
              <w:rPr>
                <w:b/>
              </w:rPr>
              <w:t>Формы реализации</w:t>
            </w:r>
          </w:p>
        </w:tc>
        <w:tc>
          <w:tcPr>
            <w:tcW w:w="3969" w:type="dxa"/>
            <w:gridSpan w:val="4"/>
          </w:tcPr>
          <w:p w:rsidR="00D307C8" w:rsidRPr="00AD0C97" w:rsidRDefault="00D307C8" w:rsidP="008B16E8">
            <w:pPr>
              <w:jc w:val="center"/>
              <w:rPr>
                <w:b/>
              </w:rPr>
            </w:pPr>
            <w:r w:rsidRPr="00AD0C97">
              <w:rPr>
                <w:b/>
              </w:rPr>
              <w:t>Количество часов в год/неделю</w:t>
            </w:r>
          </w:p>
        </w:tc>
        <w:tc>
          <w:tcPr>
            <w:tcW w:w="1134" w:type="dxa"/>
          </w:tcPr>
          <w:p w:rsidR="00D307C8" w:rsidRPr="00AD0C97" w:rsidRDefault="00D307C8" w:rsidP="008B16E8">
            <w:pPr>
              <w:jc w:val="center"/>
              <w:rPr>
                <w:b/>
              </w:rPr>
            </w:pPr>
            <w:r w:rsidRPr="00AD0C97">
              <w:rPr>
                <w:b/>
              </w:rPr>
              <w:t>Всего часов</w:t>
            </w:r>
          </w:p>
        </w:tc>
      </w:tr>
      <w:tr w:rsidR="00D307C8" w:rsidRPr="00AD0C97" w:rsidTr="008B16E8">
        <w:tc>
          <w:tcPr>
            <w:tcW w:w="1980" w:type="dxa"/>
            <w:vMerge/>
          </w:tcPr>
          <w:p w:rsidR="00D307C8" w:rsidRPr="00AD0C97" w:rsidRDefault="00D307C8" w:rsidP="008B16E8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</w:tcPr>
          <w:p w:rsidR="00D307C8" w:rsidRPr="00AD0C97" w:rsidRDefault="00D307C8" w:rsidP="008B16E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307C8" w:rsidRPr="00AD0C97" w:rsidRDefault="00D307C8" w:rsidP="008B16E8">
            <w:pPr>
              <w:jc w:val="center"/>
              <w:rPr>
                <w:b/>
              </w:rPr>
            </w:pPr>
            <w:r w:rsidRPr="00AD0C97">
              <w:rPr>
                <w:b/>
              </w:rPr>
              <w:t>1 класс</w:t>
            </w:r>
          </w:p>
        </w:tc>
        <w:tc>
          <w:tcPr>
            <w:tcW w:w="992" w:type="dxa"/>
          </w:tcPr>
          <w:p w:rsidR="00D307C8" w:rsidRPr="00AD0C97" w:rsidRDefault="00D307C8" w:rsidP="008B16E8">
            <w:pPr>
              <w:jc w:val="center"/>
              <w:rPr>
                <w:b/>
              </w:rPr>
            </w:pPr>
            <w:r w:rsidRPr="00AD0C97">
              <w:rPr>
                <w:b/>
              </w:rPr>
              <w:t>2 класс</w:t>
            </w:r>
          </w:p>
        </w:tc>
        <w:tc>
          <w:tcPr>
            <w:tcW w:w="992" w:type="dxa"/>
          </w:tcPr>
          <w:p w:rsidR="00D307C8" w:rsidRPr="00AD0C97" w:rsidRDefault="00D307C8" w:rsidP="008B16E8">
            <w:pPr>
              <w:jc w:val="center"/>
              <w:rPr>
                <w:b/>
              </w:rPr>
            </w:pPr>
            <w:r w:rsidRPr="00AD0C97">
              <w:rPr>
                <w:b/>
              </w:rPr>
              <w:t>3 класс</w:t>
            </w:r>
          </w:p>
        </w:tc>
        <w:tc>
          <w:tcPr>
            <w:tcW w:w="992" w:type="dxa"/>
          </w:tcPr>
          <w:p w:rsidR="00D307C8" w:rsidRPr="00AD0C97" w:rsidRDefault="00D307C8" w:rsidP="008B16E8">
            <w:pPr>
              <w:jc w:val="center"/>
              <w:rPr>
                <w:b/>
              </w:rPr>
            </w:pPr>
            <w:r w:rsidRPr="00AD0C97">
              <w:rPr>
                <w:b/>
              </w:rPr>
              <w:t>4 класс</w:t>
            </w:r>
          </w:p>
        </w:tc>
        <w:tc>
          <w:tcPr>
            <w:tcW w:w="1134" w:type="dxa"/>
          </w:tcPr>
          <w:p w:rsidR="00D307C8" w:rsidRPr="00AD0C97" w:rsidRDefault="00D307C8" w:rsidP="008B16E8"/>
        </w:tc>
      </w:tr>
      <w:tr w:rsidR="003D17A8" w:rsidRPr="00AD0C97" w:rsidTr="00883849">
        <w:tc>
          <w:tcPr>
            <w:tcW w:w="1980" w:type="dxa"/>
            <w:vMerge w:val="restart"/>
          </w:tcPr>
          <w:p w:rsidR="003D17A8" w:rsidRPr="00AD0C97" w:rsidRDefault="003D17A8" w:rsidP="003D17A8">
            <w:pPr>
              <w:jc w:val="center"/>
            </w:pPr>
            <w:r w:rsidRPr="00AD0C97">
              <w:t>Духовно-нравственное</w:t>
            </w:r>
          </w:p>
        </w:tc>
        <w:tc>
          <w:tcPr>
            <w:tcW w:w="2551" w:type="dxa"/>
          </w:tcPr>
          <w:p w:rsidR="003D17A8" w:rsidRPr="00AD0C97" w:rsidRDefault="003D17A8" w:rsidP="003D17A8">
            <w:pPr>
              <w:jc w:val="center"/>
            </w:pPr>
            <w:r w:rsidRPr="00AD0C97">
              <w:t>«</w:t>
            </w:r>
            <w:proofErr w:type="spellStart"/>
            <w:r w:rsidRPr="00AD0C97">
              <w:t>Улусчу</w:t>
            </w:r>
            <w:proofErr w:type="spellEnd"/>
            <w:r w:rsidRPr="00AD0C97">
              <w:t xml:space="preserve"> </w:t>
            </w:r>
            <w:proofErr w:type="spellStart"/>
            <w:r w:rsidRPr="00AD0C97">
              <w:t>ужурлар</w:t>
            </w:r>
            <w:proofErr w:type="spellEnd"/>
            <w:r w:rsidRPr="00AD0C97">
              <w:t>»</w:t>
            </w:r>
          </w:p>
        </w:tc>
        <w:tc>
          <w:tcPr>
            <w:tcW w:w="993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1134" w:type="dxa"/>
          </w:tcPr>
          <w:p w:rsidR="003D17A8" w:rsidRDefault="003D17A8" w:rsidP="003D17A8">
            <w:pPr>
              <w:jc w:val="center"/>
            </w:pPr>
            <w:r w:rsidRPr="007C2B2F">
              <w:t>3/102</w:t>
            </w:r>
          </w:p>
        </w:tc>
      </w:tr>
      <w:tr w:rsidR="003D17A8" w:rsidRPr="00AD0C97" w:rsidTr="008B16E8">
        <w:tc>
          <w:tcPr>
            <w:tcW w:w="1980" w:type="dxa"/>
            <w:vMerge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2551" w:type="dxa"/>
          </w:tcPr>
          <w:p w:rsidR="003D17A8" w:rsidRPr="00AD0C97" w:rsidRDefault="003D17A8" w:rsidP="003D17A8">
            <w:pPr>
              <w:jc w:val="center"/>
            </w:pPr>
            <w:r>
              <w:t>«Культура и традиции народов Республики Тыва»</w:t>
            </w:r>
          </w:p>
        </w:tc>
        <w:tc>
          <w:tcPr>
            <w:tcW w:w="993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1134" w:type="dxa"/>
            <w:vAlign w:val="center"/>
          </w:tcPr>
          <w:p w:rsidR="003D17A8" w:rsidRPr="00B2729B" w:rsidRDefault="003D17A8" w:rsidP="003D17A8">
            <w:pPr>
              <w:jc w:val="center"/>
            </w:pPr>
          </w:p>
        </w:tc>
      </w:tr>
      <w:tr w:rsidR="003D17A8" w:rsidRPr="00AD0C97" w:rsidTr="008B16E8">
        <w:tc>
          <w:tcPr>
            <w:tcW w:w="1980" w:type="dxa"/>
            <w:vMerge w:val="restart"/>
          </w:tcPr>
          <w:p w:rsidR="003D17A8" w:rsidRPr="00AD0C97" w:rsidRDefault="003D17A8" w:rsidP="003D17A8">
            <w:pPr>
              <w:jc w:val="center"/>
            </w:pPr>
            <w:r w:rsidRPr="00AD0C97">
              <w:t>Спортивн</w:t>
            </w:r>
            <w:proofErr w:type="gramStart"/>
            <w:r w:rsidRPr="00AD0C97">
              <w:t>о-</w:t>
            </w:r>
            <w:proofErr w:type="gramEnd"/>
            <w:r w:rsidRPr="00AD0C97">
              <w:t xml:space="preserve"> оздоровительное</w:t>
            </w:r>
          </w:p>
        </w:tc>
        <w:tc>
          <w:tcPr>
            <w:tcW w:w="2551" w:type="dxa"/>
          </w:tcPr>
          <w:p w:rsidR="003D17A8" w:rsidRPr="00AD0C97" w:rsidRDefault="003D17A8" w:rsidP="003D17A8">
            <w:pPr>
              <w:jc w:val="center"/>
            </w:pPr>
            <w:r w:rsidRPr="00AD0C97">
              <w:t>«Шахматы»</w:t>
            </w:r>
          </w:p>
        </w:tc>
        <w:tc>
          <w:tcPr>
            <w:tcW w:w="993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1134" w:type="dxa"/>
          </w:tcPr>
          <w:p w:rsidR="003D17A8" w:rsidRDefault="003D17A8" w:rsidP="003D17A8">
            <w:pPr>
              <w:jc w:val="center"/>
            </w:pPr>
            <w:r w:rsidRPr="007C2B2F">
              <w:t>3/102</w:t>
            </w:r>
          </w:p>
        </w:tc>
      </w:tr>
      <w:tr w:rsidR="003D17A8" w:rsidRPr="00AD0C97" w:rsidTr="008B16E8">
        <w:tc>
          <w:tcPr>
            <w:tcW w:w="1980" w:type="dxa"/>
            <w:vMerge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2551" w:type="dxa"/>
          </w:tcPr>
          <w:p w:rsidR="003D17A8" w:rsidRPr="00AD0C97" w:rsidRDefault="003D17A8" w:rsidP="003D17A8">
            <w:pPr>
              <w:jc w:val="center"/>
            </w:pPr>
            <w:r>
              <w:t>«Спортивные танцы»</w:t>
            </w:r>
          </w:p>
        </w:tc>
        <w:tc>
          <w:tcPr>
            <w:tcW w:w="993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1134" w:type="dxa"/>
          </w:tcPr>
          <w:p w:rsidR="003D17A8" w:rsidRDefault="003D17A8" w:rsidP="003D17A8">
            <w:pPr>
              <w:jc w:val="center"/>
            </w:pPr>
          </w:p>
        </w:tc>
      </w:tr>
      <w:tr w:rsidR="003D17A8" w:rsidRPr="00AD0C97" w:rsidTr="008B16E8">
        <w:tc>
          <w:tcPr>
            <w:tcW w:w="1980" w:type="dxa"/>
          </w:tcPr>
          <w:p w:rsidR="003D17A8" w:rsidRPr="00AD0C97" w:rsidRDefault="003D17A8" w:rsidP="003D17A8">
            <w:pPr>
              <w:jc w:val="center"/>
            </w:pPr>
            <w:r>
              <w:t>Социальное направление</w:t>
            </w:r>
          </w:p>
        </w:tc>
        <w:tc>
          <w:tcPr>
            <w:tcW w:w="2551" w:type="dxa"/>
          </w:tcPr>
          <w:p w:rsidR="003D17A8" w:rsidRPr="00AD0C97" w:rsidRDefault="003D17A8" w:rsidP="003D17A8">
            <w:pPr>
              <w:jc w:val="center"/>
            </w:pPr>
            <w:r w:rsidRPr="00AD0C97">
              <w:t>Разговор о правильном питании</w:t>
            </w:r>
          </w:p>
        </w:tc>
        <w:tc>
          <w:tcPr>
            <w:tcW w:w="993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1134" w:type="dxa"/>
          </w:tcPr>
          <w:p w:rsidR="003D17A8" w:rsidRDefault="003D17A8" w:rsidP="003D17A8">
            <w:pPr>
              <w:jc w:val="center"/>
            </w:pPr>
          </w:p>
        </w:tc>
      </w:tr>
      <w:tr w:rsidR="003D17A8" w:rsidRPr="00AD0C97" w:rsidTr="008B16E8">
        <w:tc>
          <w:tcPr>
            <w:tcW w:w="1980" w:type="dxa"/>
            <w:vMerge w:val="restart"/>
          </w:tcPr>
          <w:p w:rsidR="003D17A8" w:rsidRPr="00AD0C97" w:rsidRDefault="003D17A8" w:rsidP="003D17A8">
            <w:pPr>
              <w:jc w:val="center"/>
            </w:pPr>
            <w:proofErr w:type="spellStart"/>
            <w:r w:rsidRPr="00AD0C97">
              <w:t>Общеинтеллектуальное</w:t>
            </w:r>
            <w:proofErr w:type="spellEnd"/>
            <w:r>
              <w:t xml:space="preserve"> направление</w:t>
            </w:r>
          </w:p>
        </w:tc>
        <w:tc>
          <w:tcPr>
            <w:tcW w:w="2551" w:type="dxa"/>
          </w:tcPr>
          <w:p w:rsidR="003D17A8" w:rsidRPr="009B3F1F" w:rsidRDefault="003D17A8" w:rsidP="003D17A8">
            <w:pPr>
              <w:jc w:val="center"/>
            </w:pPr>
            <w:r w:rsidRPr="009B3F1F">
              <w:rPr>
                <w:bCs/>
                <w:iCs/>
                <w:szCs w:val="28"/>
              </w:rPr>
              <w:t>«</w:t>
            </w:r>
            <w:r>
              <w:rPr>
                <w:bCs/>
                <w:iCs/>
                <w:szCs w:val="28"/>
              </w:rPr>
              <w:t>Развитие речи</w:t>
            </w:r>
            <w:r w:rsidRPr="009B3F1F">
              <w:rPr>
                <w:bCs/>
                <w:iCs/>
                <w:szCs w:val="28"/>
              </w:rPr>
              <w:t>»</w:t>
            </w:r>
            <w:r>
              <w:rPr>
                <w:bCs/>
                <w:iCs/>
                <w:szCs w:val="28"/>
              </w:rPr>
              <w:t xml:space="preserve"> (русский язык)</w:t>
            </w:r>
          </w:p>
        </w:tc>
        <w:tc>
          <w:tcPr>
            <w:tcW w:w="993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1134" w:type="dxa"/>
          </w:tcPr>
          <w:p w:rsidR="003D17A8" w:rsidRDefault="003D17A8" w:rsidP="003D17A8">
            <w:pPr>
              <w:jc w:val="center"/>
            </w:pPr>
          </w:p>
        </w:tc>
      </w:tr>
      <w:tr w:rsidR="003D17A8" w:rsidRPr="00AD0C97" w:rsidTr="008B16E8">
        <w:tc>
          <w:tcPr>
            <w:tcW w:w="1980" w:type="dxa"/>
            <w:vMerge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2551" w:type="dxa"/>
          </w:tcPr>
          <w:p w:rsidR="003D17A8" w:rsidRPr="00AD0C97" w:rsidRDefault="003D17A8" w:rsidP="003D17A8">
            <w:pPr>
              <w:jc w:val="center"/>
            </w:pPr>
            <w:r w:rsidRPr="00AD0C97">
              <w:t>«</w:t>
            </w:r>
            <w:r>
              <w:t>Ментальная</w:t>
            </w:r>
            <w:r w:rsidRPr="00AD0C97">
              <w:t xml:space="preserve"> математика</w:t>
            </w:r>
            <w:r>
              <w:t>. Математика на тувинском языке</w:t>
            </w:r>
            <w:r w:rsidRPr="00AD0C97">
              <w:t>»</w:t>
            </w:r>
          </w:p>
        </w:tc>
        <w:tc>
          <w:tcPr>
            <w:tcW w:w="993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1134" w:type="dxa"/>
          </w:tcPr>
          <w:p w:rsidR="003D17A8" w:rsidRDefault="003D17A8" w:rsidP="003D17A8">
            <w:pPr>
              <w:jc w:val="center"/>
            </w:pPr>
          </w:p>
          <w:p w:rsidR="003D17A8" w:rsidRDefault="003D17A8" w:rsidP="003D17A8">
            <w:pPr>
              <w:jc w:val="center"/>
            </w:pPr>
            <w:r w:rsidRPr="007C2B2F">
              <w:t>3/102</w:t>
            </w:r>
          </w:p>
        </w:tc>
      </w:tr>
      <w:tr w:rsidR="003D17A8" w:rsidRPr="00AD0C97" w:rsidTr="008B16E8">
        <w:tc>
          <w:tcPr>
            <w:tcW w:w="1980" w:type="dxa"/>
            <w:vMerge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2551" w:type="dxa"/>
          </w:tcPr>
          <w:p w:rsidR="003D17A8" w:rsidRPr="009B3F1F" w:rsidRDefault="003D17A8" w:rsidP="003D17A8">
            <w:pPr>
              <w:jc w:val="center"/>
            </w:pPr>
            <w:r>
              <w:t>Культура речи (родной язык)</w:t>
            </w:r>
          </w:p>
        </w:tc>
        <w:tc>
          <w:tcPr>
            <w:tcW w:w="993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1134" w:type="dxa"/>
          </w:tcPr>
          <w:p w:rsidR="003D17A8" w:rsidRDefault="003D17A8" w:rsidP="003D17A8">
            <w:pPr>
              <w:jc w:val="center"/>
            </w:pPr>
            <w:r w:rsidRPr="007C2B2F">
              <w:t>3/102</w:t>
            </w:r>
          </w:p>
        </w:tc>
      </w:tr>
      <w:tr w:rsidR="003D17A8" w:rsidRPr="00AD0C97" w:rsidTr="008B16E8">
        <w:trPr>
          <w:trHeight w:val="644"/>
        </w:trPr>
        <w:tc>
          <w:tcPr>
            <w:tcW w:w="1980" w:type="dxa"/>
            <w:vMerge w:val="restart"/>
          </w:tcPr>
          <w:p w:rsidR="003D17A8" w:rsidRPr="00AD0C97" w:rsidRDefault="003D17A8" w:rsidP="003D17A8">
            <w:pPr>
              <w:jc w:val="center"/>
            </w:pPr>
            <w:r w:rsidRPr="00AD0C97">
              <w:t>Общекультурное</w:t>
            </w:r>
          </w:p>
        </w:tc>
        <w:tc>
          <w:tcPr>
            <w:tcW w:w="2551" w:type="dxa"/>
          </w:tcPr>
          <w:p w:rsidR="003D17A8" w:rsidRPr="00AD0C97" w:rsidRDefault="003D17A8" w:rsidP="003D17A8">
            <w:pPr>
              <w:jc w:val="center"/>
            </w:pPr>
            <w:r>
              <w:t>«Рукотворный мир</w:t>
            </w:r>
            <w:r w:rsidRPr="00AD0C97">
              <w:t>»</w:t>
            </w:r>
          </w:p>
        </w:tc>
        <w:tc>
          <w:tcPr>
            <w:tcW w:w="993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1134" w:type="dxa"/>
            <w:vAlign w:val="center"/>
          </w:tcPr>
          <w:p w:rsidR="003D17A8" w:rsidRPr="00B2729B" w:rsidRDefault="003D17A8" w:rsidP="003D17A8">
            <w:pPr>
              <w:jc w:val="center"/>
            </w:pPr>
          </w:p>
        </w:tc>
      </w:tr>
      <w:tr w:rsidR="003D17A8" w:rsidRPr="00AD0C97" w:rsidTr="008B16E8">
        <w:trPr>
          <w:trHeight w:val="644"/>
        </w:trPr>
        <w:tc>
          <w:tcPr>
            <w:tcW w:w="1980" w:type="dxa"/>
            <w:vMerge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2551" w:type="dxa"/>
          </w:tcPr>
          <w:p w:rsidR="003D17A8" w:rsidRPr="00AD0C97" w:rsidRDefault="003D17A8" w:rsidP="003D17A8">
            <w:pPr>
              <w:jc w:val="center"/>
            </w:pPr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993" w:type="dxa"/>
            <w:vAlign w:val="center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</w:pPr>
            <w:r w:rsidRPr="00AD0C97">
              <w:rPr>
                <w:bCs/>
              </w:rPr>
              <w:t>1/34</w:t>
            </w:r>
          </w:p>
        </w:tc>
        <w:tc>
          <w:tcPr>
            <w:tcW w:w="1134" w:type="dxa"/>
            <w:vAlign w:val="center"/>
          </w:tcPr>
          <w:p w:rsidR="003D17A8" w:rsidRPr="00AD0C97" w:rsidRDefault="003D17A8" w:rsidP="003D17A8">
            <w:pPr>
              <w:jc w:val="center"/>
              <w:rPr>
                <w:lang w:val="en-US"/>
              </w:rPr>
            </w:pPr>
            <w:r>
              <w:t>3/102</w:t>
            </w:r>
          </w:p>
        </w:tc>
      </w:tr>
      <w:tr w:rsidR="003D17A8" w:rsidRPr="00AD0C97" w:rsidTr="008B16E8">
        <w:tc>
          <w:tcPr>
            <w:tcW w:w="1980" w:type="dxa"/>
          </w:tcPr>
          <w:p w:rsidR="003D17A8" w:rsidRPr="00AD0C97" w:rsidRDefault="003D17A8" w:rsidP="003D17A8">
            <w:pPr>
              <w:jc w:val="center"/>
            </w:pPr>
          </w:p>
        </w:tc>
        <w:tc>
          <w:tcPr>
            <w:tcW w:w="2551" w:type="dxa"/>
          </w:tcPr>
          <w:p w:rsidR="003D17A8" w:rsidRPr="00AD0C97" w:rsidRDefault="003D17A8" w:rsidP="003D17A8">
            <w:pPr>
              <w:jc w:val="center"/>
              <w:rPr>
                <w:b/>
              </w:rPr>
            </w:pPr>
            <w:r w:rsidRPr="00AD0C97">
              <w:rPr>
                <w:b/>
              </w:rPr>
              <w:t>ИТОГО:</w:t>
            </w:r>
          </w:p>
        </w:tc>
        <w:tc>
          <w:tcPr>
            <w:tcW w:w="993" w:type="dxa"/>
            <w:vAlign w:val="center"/>
          </w:tcPr>
          <w:p w:rsidR="003D17A8" w:rsidRPr="00AD0C97" w:rsidRDefault="003D17A8" w:rsidP="003D17A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D17A8" w:rsidRPr="00AD0C97" w:rsidRDefault="003D17A8" w:rsidP="003D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10/340</w:t>
            </w:r>
          </w:p>
        </w:tc>
        <w:tc>
          <w:tcPr>
            <w:tcW w:w="992" w:type="dxa"/>
            <w:vAlign w:val="center"/>
          </w:tcPr>
          <w:p w:rsidR="003D17A8" w:rsidRPr="00AD0C97" w:rsidRDefault="00BF52C7" w:rsidP="003D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  <w:vAlign w:val="center"/>
          </w:tcPr>
          <w:p w:rsidR="003D17A8" w:rsidRPr="00AD0C97" w:rsidRDefault="00BF52C7" w:rsidP="003D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vAlign w:val="center"/>
          </w:tcPr>
          <w:p w:rsidR="003D17A8" w:rsidRPr="00B2729B" w:rsidRDefault="00BF52C7" w:rsidP="003D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</w:t>
            </w:r>
            <w:bookmarkStart w:id="0" w:name="_GoBack"/>
            <w:bookmarkEnd w:id="0"/>
          </w:p>
        </w:tc>
      </w:tr>
    </w:tbl>
    <w:p w:rsidR="00EC0837" w:rsidRDefault="00EC0837" w:rsidP="00075A6C">
      <w:pPr>
        <w:jc w:val="center"/>
        <w:rPr>
          <w:sz w:val="28"/>
          <w:szCs w:val="28"/>
        </w:rPr>
      </w:pPr>
    </w:p>
    <w:p w:rsidR="002C491B" w:rsidRDefault="002C491B" w:rsidP="00075A6C">
      <w:pPr>
        <w:jc w:val="center"/>
        <w:rPr>
          <w:sz w:val="28"/>
          <w:szCs w:val="28"/>
        </w:rPr>
      </w:pPr>
    </w:p>
    <w:p w:rsidR="002C491B" w:rsidRDefault="002C491B" w:rsidP="00075A6C">
      <w:pPr>
        <w:jc w:val="center"/>
        <w:rPr>
          <w:sz w:val="28"/>
          <w:szCs w:val="28"/>
        </w:rPr>
      </w:pPr>
    </w:p>
    <w:p w:rsidR="00DE4D49" w:rsidRDefault="00DE4D49" w:rsidP="00EC0837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  <w:bCs/>
          <w:szCs w:val="28"/>
        </w:rPr>
      </w:pPr>
    </w:p>
    <w:p w:rsidR="00DE4D49" w:rsidRDefault="00DE4D49" w:rsidP="00EC0837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  <w:bCs/>
          <w:szCs w:val="28"/>
        </w:rPr>
      </w:pPr>
    </w:p>
    <w:p w:rsidR="00DE4D49" w:rsidRDefault="00DE4D49" w:rsidP="00EC0837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  <w:bCs/>
          <w:szCs w:val="28"/>
        </w:rPr>
      </w:pPr>
    </w:p>
    <w:p w:rsidR="00DE4D49" w:rsidRDefault="00DE4D49" w:rsidP="00EC0837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  <w:bCs/>
          <w:szCs w:val="28"/>
        </w:rPr>
      </w:pPr>
    </w:p>
    <w:p w:rsidR="00DE4D49" w:rsidRDefault="00DE4D49" w:rsidP="00EC0837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  <w:bCs/>
          <w:szCs w:val="28"/>
        </w:rPr>
      </w:pPr>
    </w:p>
    <w:p w:rsidR="00DE4D49" w:rsidRDefault="00DE4D49" w:rsidP="00EC0837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  <w:bCs/>
          <w:szCs w:val="28"/>
        </w:rPr>
      </w:pPr>
    </w:p>
    <w:p w:rsidR="00DE4D49" w:rsidRDefault="00DE4D49" w:rsidP="00EC0837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  <w:bCs/>
          <w:szCs w:val="28"/>
        </w:rPr>
      </w:pPr>
    </w:p>
    <w:p w:rsidR="00075A6C" w:rsidRDefault="00075A6C" w:rsidP="00075A6C">
      <w:pPr>
        <w:shd w:val="clear" w:color="auto" w:fill="FFFFFF"/>
        <w:tabs>
          <w:tab w:val="left" w:pos="7285"/>
        </w:tabs>
        <w:jc w:val="center"/>
        <w:rPr>
          <w:b/>
          <w:sz w:val="28"/>
          <w:szCs w:val="28"/>
        </w:rPr>
      </w:pPr>
    </w:p>
    <w:p w:rsidR="00075A6C" w:rsidRDefault="00075A6C" w:rsidP="00075A6C">
      <w:pPr>
        <w:shd w:val="clear" w:color="auto" w:fill="FFFFFF"/>
        <w:tabs>
          <w:tab w:val="left" w:pos="7285"/>
        </w:tabs>
        <w:jc w:val="center"/>
        <w:rPr>
          <w:b/>
          <w:sz w:val="28"/>
          <w:szCs w:val="28"/>
        </w:rPr>
      </w:pPr>
    </w:p>
    <w:p w:rsidR="00075A6C" w:rsidRDefault="00075A6C" w:rsidP="00075A6C">
      <w:pPr>
        <w:shd w:val="clear" w:color="auto" w:fill="FFFFFF"/>
        <w:tabs>
          <w:tab w:val="left" w:pos="7285"/>
        </w:tabs>
        <w:jc w:val="center"/>
        <w:rPr>
          <w:b/>
          <w:sz w:val="28"/>
          <w:szCs w:val="28"/>
        </w:rPr>
      </w:pPr>
    </w:p>
    <w:p w:rsidR="00075A6C" w:rsidRDefault="00075A6C" w:rsidP="00075A6C">
      <w:pPr>
        <w:shd w:val="clear" w:color="auto" w:fill="FFFFFF"/>
        <w:tabs>
          <w:tab w:val="left" w:pos="7285"/>
        </w:tabs>
        <w:jc w:val="center"/>
        <w:rPr>
          <w:b/>
          <w:sz w:val="28"/>
          <w:szCs w:val="28"/>
        </w:rPr>
      </w:pPr>
    </w:p>
    <w:p w:rsidR="00075A6C" w:rsidRDefault="00075A6C" w:rsidP="00075A6C">
      <w:pPr>
        <w:shd w:val="clear" w:color="auto" w:fill="FFFFFF"/>
        <w:tabs>
          <w:tab w:val="left" w:pos="7285"/>
        </w:tabs>
        <w:jc w:val="center"/>
        <w:rPr>
          <w:b/>
          <w:sz w:val="28"/>
          <w:szCs w:val="28"/>
        </w:rPr>
      </w:pPr>
    </w:p>
    <w:p w:rsidR="00075A6C" w:rsidRDefault="00075A6C" w:rsidP="00075A6C">
      <w:pPr>
        <w:shd w:val="clear" w:color="auto" w:fill="FFFFFF"/>
        <w:tabs>
          <w:tab w:val="left" w:pos="7285"/>
        </w:tabs>
        <w:jc w:val="center"/>
        <w:rPr>
          <w:b/>
          <w:sz w:val="28"/>
          <w:szCs w:val="28"/>
        </w:rPr>
      </w:pPr>
    </w:p>
    <w:p w:rsidR="00075A6C" w:rsidRDefault="00075A6C" w:rsidP="00075A6C">
      <w:pPr>
        <w:shd w:val="clear" w:color="auto" w:fill="FFFFFF"/>
        <w:tabs>
          <w:tab w:val="left" w:pos="7285"/>
        </w:tabs>
        <w:jc w:val="center"/>
        <w:rPr>
          <w:b/>
          <w:sz w:val="28"/>
          <w:szCs w:val="28"/>
        </w:rPr>
      </w:pPr>
    </w:p>
    <w:sectPr w:rsidR="00075A6C" w:rsidSect="00AF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274" w:rsidRDefault="00CE7274" w:rsidP="00D307C8">
      <w:r>
        <w:separator/>
      </w:r>
    </w:p>
  </w:endnote>
  <w:endnote w:type="continuationSeparator" w:id="0">
    <w:p w:rsidR="00CE7274" w:rsidRDefault="00CE7274" w:rsidP="00D30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274" w:rsidRDefault="00CE7274" w:rsidP="00D307C8">
      <w:r>
        <w:separator/>
      </w:r>
    </w:p>
  </w:footnote>
  <w:footnote w:type="continuationSeparator" w:id="0">
    <w:p w:rsidR="00CE7274" w:rsidRDefault="00CE7274" w:rsidP="00D307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C70"/>
    <w:rsid w:val="00075A6C"/>
    <w:rsid w:val="000B16DB"/>
    <w:rsid w:val="000C6945"/>
    <w:rsid w:val="00161E16"/>
    <w:rsid w:val="00170346"/>
    <w:rsid w:val="002C491B"/>
    <w:rsid w:val="00366329"/>
    <w:rsid w:val="00375AD2"/>
    <w:rsid w:val="003D17A8"/>
    <w:rsid w:val="003E44FF"/>
    <w:rsid w:val="00400AFC"/>
    <w:rsid w:val="005A0EB5"/>
    <w:rsid w:val="007D36D3"/>
    <w:rsid w:val="008F39EC"/>
    <w:rsid w:val="009A2D88"/>
    <w:rsid w:val="00A9000D"/>
    <w:rsid w:val="00AA74FF"/>
    <w:rsid w:val="00AD1909"/>
    <w:rsid w:val="00AF02C9"/>
    <w:rsid w:val="00BF52C7"/>
    <w:rsid w:val="00CE7274"/>
    <w:rsid w:val="00D02F23"/>
    <w:rsid w:val="00D307C8"/>
    <w:rsid w:val="00D54C70"/>
    <w:rsid w:val="00DE4D49"/>
    <w:rsid w:val="00DF5EEC"/>
    <w:rsid w:val="00EC0837"/>
    <w:rsid w:val="00F61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6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rsid w:val="00075A6C"/>
    <w:pPr>
      <w:spacing w:line="360" w:lineRule="auto"/>
      <w:ind w:firstLine="454"/>
      <w:jc w:val="both"/>
    </w:pPr>
    <w:rPr>
      <w:rFonts w:eastAsia="Times New Roman"/>
      <w:sz w:val="28"/>
      <w:szCs w:val="20"/>
    </w:rPr>
  </w:style>
  <w:style w:type="character" w:customStyle="1" w:styleId="a4">
    <w:name w:val="А_основной Знак"/>
    <w:link w:val="a3"/>
    <w:locked/>
    <w:rsid w:val="00075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aliases w:val="основа"/>
    <w:link w:val="NoSpacingChar"/>
    <w:rsid w:val="00075A6C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NoSpacingChar">
    <w:name w:val="No Spacing Char"/>
    <w:aliases w:val="основа Char"/>
    <w:link w:val="1"/>
    <w:locked/>
    <w:rsid w:val="00075A6C"/>
    <w:rPr>
      <w:rFonts w:ascii="Calibri" w:eastAsia="Times New Roman" w:hAnsi="Calibri" w:cs="Times New Roman"/>
      <w:szCs w:val="20"/>
      <w:lang w:eastAsia="ru-RU"/>
    </w:rPr>
  </w:style>
  <w:style w:type="character" w:customStyle="1" w:styleId="Zag11">
    <w:name w:val="Zag_11"/>
    <w:rsid w:val="00075A6C"/>
  </w:style>
  <w:style w:type="paragraph" w:customStyle="1" w:styleId="Heading">
    <w:name w:val="Heading"/>
    <w:rsid w:val="002C49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header"/>
    <w:basedOn w:val="a"/>
    <w:link w:val="a6"/>
    <w:uiPriority w:val="99"/>
    <w:unhideWhenUsed/>
    <w:rsid w:val="00D307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07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307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07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00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000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iRU</cp:lastModifiedBy>
  <cp:revision>12</cp:revision>
  <cp:lastPrinted>2022-09-07T12:07:00Z</cp:lastPrinted>
  <dcterms:created xsi:type="dcterms:W3CDTF">2021-08-26T06:50:00Z</dcterms:created>
  <dcterms:modified xsi:type="dcterms:W3CDTF">2023-01-23T01:39:00Z</dcterms:modified>
</cp:coreProperties>
</file>