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99" w:rsidRPr="0037794C" w:rsidRDefault="00D77699" w:rsidP="007D1C52">
      <w:pPr>
        <w:tabs>
          <w:tab w:val="left" w:pos="6886"/>
        </w:tabs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3779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7D1C52" w:rsidRPr="007D1C52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>
            <wp:extent cx="1647825" cy="1247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699" w:rsidRDefault="00D77699" w:rsidP="00D77699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94C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9A1A75" w:rsidRPr="0037794C" w:rsidRDefault="009A1A75" w:rsidP="00D77699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класса</w:t>
      </w:r>
    </w:p>
    <w:p w:rsidR="009A1A75" w:rsidRDefault="009A1A75" w:rsidP="00D77699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A75">
        <w:rPr>
          <w:rFonts w:ascii="Times New Roman" w:hAnsi="Times New Roman" w:cs="Times New Roman"/>
          <w:b/>
          <w:sz w:val="28"/>
          <w:szCs w:val="28"/>
        </w:rPr>
        <w:t xml:space="preserve">в соответствии с требованиями </w:t>
      </w:r>
      <w:proofErr w:type="gramStart"/>
      <w:r w:rsidRPr="009A1A75">
        <w:rPr>
          <w:rFonts w:ascii="Times New Roman" w:hAnsi="Times New Roman" w:cs="Times New Roman"/>
          <w:b/>
          <w:sz w:val="28"/>
          <w:szCs w:val="28"/>
        </w:rPr>
        <w:t>обновленного</w:t>
      </w:r>
      <w:proofErr w:type="gramEnd"/>
      <w:r w:rsidRPr="009A1A75">
        <w:rPr>
          <w:rFonts w:ascii="Times New Roman" w:hAnsi="Times New Roman" w:cs="Times New Roman"/>
          <w:b/>
          <w:sz w:val="28"/>
          <w:szCs w:val="28"/>
        </w:rPr>
        <w:t xml:space="preserve"> ФГОС </w:t>
      </w:r>
    </w:p>
    <w:p w:rsidR="009A1A75" w:rsidRPr="009A1A75" w:rsidRDefault="009A1A75" w:rsidP="00D77699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sz w:val="32"/>
          <w:szCs w:val="28"/>
        </w:rPr>
      </w:pPr>
      <w:r w:rsidRPr="009A1A75"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  <w:r w:rsidRPr="009A1A75">
        <w:rPr>
          <w:rFonts w:ascii="Times New Roman" w:hAnsi="Times New Roman" w:cs="Times New Roman"/>
          <w:sz w:val="32"/>
          <w:szCs w:val="28"/>
        </w:rPr>
        <w:t xml:space="preserve"> </w:t>
      </w: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37794C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37794C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с. </w:t>
      </w:r>
      <w:proofErr w:type="spellStart"/>
      <w:r w:rsidRPr="0037794C">
        <w:rPr>
          <w:rFonts w:ascii="Times New Roman" w:hAnsi="Times New Roman" w:cs="Times New Roman"/>
          <w:sz w:val="28"/>
          <w:szCs w:val="28"/>
        </w:rPr>
        <w:t>Кок-Хаак</w:t>
      </w:r>
      <w:proofErr w:type="spellEnd"/>
    </w:p>
    <w:p w:rsidR="00D77699" w:rsidRPr="0037794C" w:rsidRDefault="00D77699" w:rsidP="005F51EF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7794C"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 w:rsidRPr="0037794C">
        <w:rPr>
          <w:rFonts w:ascii="Times New Roman" w:hAnsi="Times New Roman" w:cs="Times New Roman"/>
          <w:sz w:val="28"/>
          <w:szCs w:val="28"/>
        </w:rPr>
        <w:t xml:space="preserve"> района Республики Тыва</w:t>
      </w: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 w:cs="Times New Roman"/>
          <w:sz w:val="28"/>
          <w:szCs w:val="24"/>
        </w:rPr>
      </w:pPr>
      <w:r w:rsidRPr="0037794C">
        <w:rPr>
          <w:rFonts w:ascii="Times New Roman" w:hAnsi="Times New Roman" w:cs="Times New Roman"/>
          <w:sz w:val="28"/>
          <w:szCs w:val="24"/>
        </w:rPr>
        <w:t>на 202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37794C">
        <w:rPr>
          <w:rFonts w:ascii="Times New Roman" w:hAnsi="Times New Roman" w:cs="Times New Roman"/>
          <w:sz w:val="28"/>
          <w:szCs w:val="24"/>
        </w:rPr>
        <w:t>-202</w:t>
      </w:r>
      <w:r>
        <w:rPr>
          <w:rFonts w:ascii="Times New Roman" w:hAnsi="Times New Roman" w:cs="Times New Roman"/>
          <w:sz w:val="28"/>
          <w:szCs w:val="24"/>
        </w:rPr>
        <w:t xml:space="preserve">3 </w:t>
      </w:r>
      <w:r w:rsidRPr="0037794C">
        <w:rPr>
          <w:rFonts w:ascii="Times New Roman" w:hAnsi="Times New Roman" w:cs="Times New Roman"/>
          <w:sz w:val="28"/>
          <w:szCs w:val="24"/>
        </w:rPr>
        <w:t>учебный год</w:t>
      </w: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/>
        <w:jc w:val="right"/>
        <w:rPr>
          <w:rFonts w:ascii="Times New Roman" w:hAnsi="Times New Roman" w:cs="Times New Roman"/>
        </w:rPr>
      </w:pP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D77699" w:rsidRDefault="00D77699" w:rsidP="00D77699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B43D8E" w:rsidRDefault="00B43D8E" w:rsidP="00D77699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B43D8E" w:rsidRDefault="00B43D8E" w:rsidP="00D77699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B43D8E" w:rsidRPr="0037794C" w:rsidRDefault="00B43D8E" w:rsidP="00D77699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5F51EF" w:rsidRDefault="005F51EF" w:rsidP="00D77699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5F51EF" w:rsidRPr="0037794C" w:rsidRDefault="005F51EF" w:rsidP="00D77699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B43D8E" w:rsidRDefault="00B43D8E" w:rsidP="00B43D8E">
      <w:pPr>
        <w:tabs>
          <w:tab w:val="left" w:pos="4500"/>
          <w:tab w:val="left" w:pos="9180"/>
          <w:tab w:val="left" w:pos="9360"/>
        </w:tabs>
        <w:spacing w:after="0"/>
        <w:rPr>
          <w:rFonts w:ascii="Times New Roman" w:hAnsi="Times New Roman" w:cs="Times New Roman"/>
        </w:rPr>
      </w:pPr>
    </w:p>
    <w:p w:rsidR="00D77699" w:rsidRPr="0037794C" w:rsidRDefault="00D77699" w:rsidP="00B43D8E">
      <w:pPr>
        <w:tabs>
          <w:tab w:val="left" w:pos="4500"/>
          <w:tab w:val="left" w:pos="9180"/>
          <w:tab w:val="left" w:pos="9360"/>
        </w:tabs>
        <w:spacing w:after="0"/>
        <w:rPr>
          <w:rFonts w:ascii="Times New Roman" w:hAnsi="Times New Roman" w:cs="Times New Roman"/>
        </w:rPr>
      </w:pPr>
      <w:proofErr w:type="gramStart"/>
      <w:r w:rsidRPr="0037794C">
        <w:rPr>
          <w:rFonts w:ascii="Times New Roman" w:hAnsi="Times New Roman" w:cs="Times New Roman"/>
        </w:rPr>
        <w:t>Принят</w:t>
      </w:r>
      <w:proofErr w:type="gramEnd"/>
      <w:r w:rsidRPr="0037794C">
        <w:rPr>
          <w:rFonts w:ascii="Times New Roman" w:hAnsi="Times New Roman" w:cs="Times New Roman"/>
        </w:rPr>
        <w:t xml:space="preserve"> на педагогическом </w:t>
      </w: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/>
        <w:rPr>
          <w:rFonts w:ascii="Times New Roman" w:hAnsi="Times New Roman" w:cs="Times New Roman"/>
        </w:rPr>
      </w:pPr>
      <w:proofErr w:type="gramStart"/>
      <w:r w:rsidRPr="0037794C">
        <w:rPr>
          <w:rFonts w:ascii="Times New Roman" w:hAnsi="Times New Roman" w:cs="Times New Roman"/>
        </w:rPr>
        <w:t>совете</w:t>
      </w:r>
      <w:proofErr w:type="gramEnd"/>
      <w:r w:rsidRPr="0037794C">
        <w:rPr>
          <w:rFonts w:ascii="Times New Roman" w:hAnsi="Times New Roman" w:cs="Times New Roman"/>
        </w:rPr>
        <w:t xml:space="preserve"> № 1 протокола</w:t>
      </w:r>
    </w:p>
    <w:p w:rsidR="00D77699" w:rsidRPr="0037794C" w:rsidRDefault="00D77699" w:rsidP="00D77699">
      <w:pPr>
        <w:tabs>
          <w:tab w:val="left" w:pos="4500"/>
          <w:tab w:val="left" w:pos="9180"/>
          <w:tab w:val="left" w:pos="9360"/>
        </w:tabs>
        <w:spacing w:after="0"/>
        <w:rPr>
          <w:rFonts w:ascii="Times New Roman" w:hAnsi="Times New Roman" w:cs="Times New Roman"/>
        </w:rPr>
      </w:pPr>
      <w:r w:rsidRPr="0037794C"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</w:rPr>
        <w:t>3</w:t>
      </w:r>
      <w:r w:rsidR="006D730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августа 2022</w:t>
      </w:r>
      <w:r w:rsidRPr="0037794C">
        <w:rPr>
          <w:rFonts w:ascii="Times New Roman" w:hAnsi="Times New Roman" w:cs="Times New Roman"/>
        </w:rPr>
        <w:t xml:space="preserve"> г.</w:t>
      </w:r>
      <w:r w:rsidRPr="0037794C">
        <w:rPr>
          <w:rFonts w:ascii="Times New Roman" w:hAnsi="Times New Roman" w:cs="Times New Roman"/>
        </w:rPr>
        <w:tab/>
      </w:r>
    </w:p>
    <w:p w:rsidR="007B4F41" w:rsidRPr="00023683" w:rsidRDefault="007B4F41" w:rsidP="007B4F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68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B4F41" w:rsidRDefault="007B4F41" w:rsidP="007B4F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683">
        <w:rPr>
          <w:rFonts w:ascii="Times New Roman" w:hAnsi="Times New Roman" w:cs="Times New Roman"/>
          <w:sz w:val="24"/>
          <w:szCs w:val="24"/>
        </w:rPr>
        <w:t>Для разработки учебного плана по федеральным государственным образовательным стандартам начального общего образования, представлены следующие нормативно-правовые документы:</w:t>
      </w:r>
    </w:p>
    <w:p w:rsidR="007B4F41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>- Конституции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7B4F41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 - Конвенции о правах ребенка (одобрена Генеральной Ассамблеей ООН 20.11.1989, вступила в силу для СССР 15.09.1990); - Федерального закона «Об образовании в Российской Федерации» от 29.12.2012 №273-ФЗ;</w:t>
      </w:r>
    </w:p>
    <w:p w:rsidR="007B4F41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 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17.12.2009 № 373 (далее - ФГОС начального общего образования);</w:t>
      </w:r>
    </w:p>
    <w:p w:rsidR="007B4F41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 - Федерального государственного образовательного стандарта основного общего образования. Приказ Министерства образования и науки Российской Федерации от 17.12.2010 г. № 1897(далее - ФГОС основного общего образования); </w:t>
      </w:r>
    </w:p>
    <w:p w:rsidR="007B4F41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 </w:t>
      </w:r>
    </w:p>
    <w:p w:rsidR="007B4F41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начального</w:t>
      </w:r>
      <w:r w:rsidR="005F51EF">
        <w:rPr>
          <w:rFonts w:ascii="Times New Roman" w:hAnsi="Times New Roman" w:cs="Times New Roman"/>
          <w:sz w:val="24"/>
          <w:szCs w:val="24"/>
        </w:rPr>
        <w:t xml:space="preserve"> </w:t>
      </w:r>
      <w:r w:rsidRPr="0077660A">
        <w:rPr>
          <w:rFonts w:ascii="Times New Roman" w:hAnsi="Times New Roman" w:cs="Times New Roman"/>
          <w:sz w:val="24"/>
          <w:szCs w:val="24"/>
        </w:rPr>
        <w:t>общего образования (приказ от 31.05.2021 № 286 Министерства просвещения</w:t>
      </w:r>
      <w:r w:rsidR="005F51EF">
        <w:rPr>
          <w:rFonts w:ascii="Times New Roman" w:hAnsi="Times New Roman" w:cs="Times New Roman"/>
          <w:sz w:val="24"/>
          <w:szCs w:val="24"/>
        </w:rPr>
        <w:t xml:space="preserve"> </w:t>
      </w:r>
      <w:r w:rsidRPr="0077660A">
        <w:rPr>
          <w:rFonts w:ascii="Times New Roman" w:hAnsi="Times New Roman" w:cs="Times New Roman"/>
          <w:sz w:val="24"/>
          <w:szCs w:val="24"/>
        </w:rPr>
        <w:t>Российской Федерации «Об утверждении федерального государственного</w:t>
      </w:r>
      <w:r w:rsidR="005F51EF">
        <w:rPr>
          <w:rFonts w:ascii="Times New Roman" w:hAnsi="Times New Roman" w:cs="Times New Roman"/>
          <w:sz w:val="24"/>
          <w:szCs w:val="24"/>
        </w:rPr>
        <w:t xml:space="preserve"> </w:t>
      </w:r>
      <w:r w:rsidRPr="0077660A">
        <w:rPr>
          <w:rFonts w:ascii="Times New Roman" w:hAnsi="Times New Roman" w:cs="Times New Roman"/>
          <w:sz w:val="24"/>
          <w:szCs w:val="24"/>
        </w:rPr>
        <w:t xml:space="preserve">образовательного стандарта начального общего образования»). </w:t>
      </w:r>
    </w:p>
    <w:p w:rsidR="007B4F41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основного общего образования (приказ от 31.05.2021 № 287 Министерства просвещения</w:t>
      </w:r>
      <w:r w:rsidR="005F51EF">
        <w:rPr>
          <w:rFonts w:ascii="Times New Roman" w:hAnsi="Times New Roman" w:cs="Times New Roman"/>
          <w:sz w:val="24"/>
          <w:szCs w:val="24"/>
        </w:rPr>
        <w:t xml:space="preserve"> </w:t>
      </w:r>
      <w:r w:rsidRPr="0077660A">
        <w:rPr>
          <w:rFonts w:ascii="Times New Roman" w:hAnsi="Times New Roman" w:cs="Times New Roman"/>
          <w:sz w:val="24"/>
          <w:szCs w:val="24"/>
        </w:rPr>
        <w:t>Российской Федерации «Об утверждении федерального государственногообразовательного стандарта основного общего образования»).</w:t>
      </w:r>
    </w:p>
    <w:p w:rsidR="007B4F41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 - 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</w:t>
      </w:r>
    </w:p>
    <w:p w:rsidR="007B4F41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7B4F41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 - Письма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 </w:t>
      </w:r>
    </w:p>
    <w:p w:rsidR="007B4F41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- Письма Министерства просвещения Российской Федерации от 25.01.2022 г. № АК-118/08 «Концепция профильных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– педагогических классов»;</w:t>
      </w:r>
    </w:p>
    <w:p w:rsidR="007B4F41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lastRenderedPageBreak/>
        <w:t xml:space="preserve"> - Письма Министерства образования и науки РФ от 01.09.2016 г. № 08-1803 о реализации предметной области «Основы духовно-нравственной культуры народов России»; </w:t>
      </w:r>
    </w:p>
    <w:p w:rsidR="007B4F41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- Письма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России от 19.01.2018N 08-96"О методических рекомендациях</w:t>
      </w:r>
      <w:proofErr w:type="gramStart"/>
      <w:r w:rsidRPr="0077660A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77660A">
        <w:rPr>
          <w:rFonts w:ascii="Times New Roman" w:hAnsi="Times New Roman" w:cs="Times New Roman"/>
          <w:sz w:val="24"/>
          <w:szCs w:val="24"/>
        </w:rPr>
        <w:t>вместе с "Методическими рекомендациями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77660A">
        <w:rPr>
          <w:rFonts w:ascii="Times New Roman" w:hAnsi="Times New Roman" w:cs="Times New Roman"/>
          <w:sz w:val="24"/>
          <w:szCs w:val="24"/>
        </w:rPr>
        <w:t>для органов исполнительной власти субъектов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77660A">
        <w:rPr>
          <w:rFonts w:ascii="Times New Roman" w:hAnsi="Times New Roman" w:cs="Times New Roman"/>
          <w:sz w:val="24"/>
          <w:szCs w:val="24"/>
        </w:rPr>
        <w:t>Российской Федерации по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77660A">
        <w:rPr>
          <w:rFonts w:ascii="Times New Roman" w:hAnsi="Times New Roman" w:cs="Times New Roman"/>
          <w:sz w:val="24"/>
          <w:szCs w:val="24"/>
        </w:rPr>
        <w:t>совершенствованию процесса реализации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77660A">
        <w:rPr>
          <w:rFonts w:ascii="Times New Roman" w:hAnsi="Times New Roman" w:cs="Times New Roman"/>
          <w:sz w:val="24"/>
          <w:szCs w:val="24"/>
        </w:rPr>
        <w:t>комплексного учебного курса "Основы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77660A">
        <w:rPr>
          <w:rFonts w:ascii="Times New Roman" w:hAnsi="Times New Roman" w:cs="Times New Roman"/>
          <w:sz w:val="24"/>
          <w:szCs w:val="24"/>
        </w:rPr>
        <w:t xml:space="preserve">религиозных культур и светской этики"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ипредметной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области "Основы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77660A">
        <w:rPr>
          <w:rFonts w:ascii="Times New Roman" w:hAnsi="Times New Roman" w:cs="Times New Roman"/>
          <w:sz w:val="24"/>
          <w:szCs w:val="24"/>
        </w:rPr>
        <w:t>духовно-нравственной культуры народов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77660A">
        <w:rPr>
          <w:rFonts w:ascii="Times New Roman" w:hAnsi="Times New Roman" w:cs="Times New Roman"/>
          <w:sz w:val="24"/>
          <w:szCs w:val="24"/>
        </w:rPr>
        <w:t>России").</w:t>
      </w:r>
    </w:p>
    <w:p w:rsidR="007B4F41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 - Письма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 </w:t>
      </w:r>
    </w:p>
    <w:p w:rsidR="007B4F41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>- Санитарных правил и норм (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2.4.3648-20) «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 - Санитарных правил и норм(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3.1/2.4.3598-20) "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B43D8E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 - Санитарных правил и нор</w:t>
      </w:r>
      <w:proofErr w:type="gramStart"/>
      <w:r w:rsidRPr="0077660A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77660A">
        <w:rPr>
          <w:rFonts w:ascii="Times New Roman" w:hAnsi="Times New Roman" w:cs="Times New Roman"/>
          <w:sz w:val="24"/>
          <w:szCs w:val="24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369-402);</w:t>
      </w:r>
    </w:p>
    <w:p w:rsidR="007B4F41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 Региональных: </w:t>
      </w:r>
    </w:p>
    <w:p w:rsidR="007B4F41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- Конституции Республики Тыва (принята 06.05.2001 г.); - Закона Республики Тыва от 21 июня 2014г. №2562 ВХ-I «Об образовании в Республике Тыва»; </w:t>
      </w:r>
    </w:p>
    <w:p w:rsidR="007B4F41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 </w:t>
      </w:r>
    </w:p>
    <w:p w:rsidR="007B4F41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- Приказа Министерства образования и науки Республики Тыва от 31 мая 2021г. №704-д «Об апробации учебного модуля «Информатика» для 7-8классов сервиса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Яндекс.Учебник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>»; - Приказа Министерства образования Республики Тыва от 4 марта 2022г. №159- д «О введении обновленных федеральных государственных образовательных стандартов начального и основного общего образования в Республики Тыва»</w:t>
      </w:r>
    </w:p>
    <w:p w:rsidR="007B4F41" w:rsidRPr="00023683" w:rsidRDefault="007B4F41" w:rsidP="007B4F41">
      <w:pPr>
        <w:jc w:val="both"/>
        <w:rPr>
          <w:rFonts w:ascii="Times New Roman" w:hAnsi="Times New Roman" w:cs="Times New Roman"/>
          <w:sz w:val="24"/>
          <w:szCs w:val="24"/>
        </w:rPr>
      </w:pPr>
      <w:r w:rsidRPr="00023683">
        <w:rPr>
          <w:rFonts w:ascii="Times New Roman" w:hAnsi="Times New Roman" w:cs="Times New Roman"/>
          <w:sz w:val="24"/>
          <w:szCs w:val="24"/>
        </w:rPr>
        <w:t xml:space="preserve">- Устав МБОУ СОШ </w:t>
      </w:r>
      <w:proofErr w:type="spellStart"/>
      <w:r w:rsidRPr="0002368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2368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23683">
        <w:rPr>
          <w:rFonts w:ascii="Times New Roman" w:hAnsi="Times New Roman" w:cs="Times New Roman"/>
          <w:sz w:val="24"/>
          <w:szCs w:val="24"/>
        </w:rPr>
        <w:t>ок-Хаак</w:t>
      </w:r>
      <w:proofErr w:type="spellEnd"/>
      <w:r w:rsidR="005F5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683">
        <w:rPr>
          <w:rFonts w:ascii="Times New Roman" w:hAnsi="Times New Roman" w:cs="Times New Roman"/>
          <w:sz w:val="24"/>
          <w:szCs w:val="24"/>
        </w:rPr>
        <w:t>Каа-Хемского</w:t>
      </w:r>
      <w:proofErr w:type="spellEnd"/>
      <w:r w:rsidRPr="00023683">
        <w:rPr>
          <w:rFonts w:ascii="Times New Roman" w:hAnsi="Times New Roman" w:cs="Times New Roman"/>
          <w:sz w:val="24"/>
          <w:szCs w:val="24"/>
        </w:rPr>
        <w:t xml:space="preserve"> района Республики Тыва;</w:t>
      </w:r>
    </w:p>
    <w:p w:rsidR="00957D98" w:rsidRDefault="007B4F41" w:rsidP="00B43D8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B4F41">
        <w:rPr>
          <w:rFonts w:ascii="Times New Roman" w:hAnsi="Times New Roman" w:cs="Times New Roman"/>
        </w:rPr>
        <w:lastRenderedPageBreak/>
        <w:t>Обучение по основным образовательным программамосновного (для 5 классов) общего образования ведется по обновленным федеральным государственным образовательным стандартам от 31.05.2021 № 286 (ФГОС НОО), от 21.05.2021 г. № 287 (ФГОС ООО).</w:t>
      </w:r>
    </w:p>
    <w:p w:rsidR="00BD2C98" w:rsidRPr="00BD2C98" w:rsidRDefault="00BD2C98" w:rsidP="00B43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2C98">
        <w:rPr>
          <w:rFonts w:ascii="Times New Roman" w:hAnsi="Times New Roman" w:cs="Times New Roman"/>
          <w:sz w:val="24"/>
          <w:szCs w:val="24"/>
        </w:rPr>
        <w:t>внеурочную деятельность по учебным предметам образовательной программы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(учебные курсы, учебные модули по выбору обучающихся, родителей (законных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представителей) несовершеннолетних обучающихся, в том числе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предусматривающие углубленное изучение учебных предметов, с целью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удовлетворения различных интересов обучающихся, потребностей в физическом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развитии и совершенствовании, а также учитывающие этнокультурные интересы,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особые образовательные потребности обучающихся с ОВЗ;</w:t>
      </w:r>
      <w:proofErr w:type="gramEnd"/>
    </w:p>
    <w:p w:rsidR="00BD2C98" w:rsidRPr="00BD2C98" w:rsidRDefault="00BD2C98" w:rsidP="00B43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98">
        <w:rPr>
          <w:rFonts w:ascii="Times New Roman" w:hAnsi="Times New Roman" w:cs="Times New Roman"/>
          <w:sz w:val="24"/>
          <w:szCs w:val="24"/>
        </w:rPr>
        <w:t>■ внеурочную деятельность по формированию функциональной грамотности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 xml:space="preserve">(читательской, математической, </w:t>
      </w:r>
      <w:proofErr w:type="spellStart"/>
      <w:r w:rsidRPr="00BD2C98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BD2C98">
        <w:rPr>
          <w:rFonts w:ascii="Times New Roman" w:hAnsi="Times New Roman" w:cs="Times New Roman"/>
          <w:sz w:val="24"/>
          <w:szCs w:val="24"/>
        </w:rPr>
        <w:t xml:space="preserve">, финансовой) </w:t>
      </w:r>
      <w:proofErr w:type="gramStart"/>
      <w:r w:rsidRPr="00BD2C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 xml:space="preserve">(интегрированные курсы, </w:t>
      </w:r>
      <w:proofErr w:type="spellStart"/>
      <w:r w:rsidRPr="00BD2C9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D2C98">
        <w:rPr>
          <w:rFonts w:ascii="Times New Roman" w:hAnsi="Times New Roman" w:cs="Times New Roman"/>
          <w:sz w:val="24"/>
          <w:szCs w:val="24"/>
        </w:rPr>
        <w:t xml:space="preserve"> кружки, факультативы, научные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сообщества, в том числе направленные на реализацию проектной и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исследовательской деятельности);</w:t>
      </w:r>
    </w:p>
    <w:p w:rsidR="00BD2C98" w:rsidRPr="00BD2C98" w:rsidRDefault="00BD2C98" w:rsidP="00B43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98">
        <w:rPr>
          <w:rFonts w:ascii="Times New Roman" w:hAnsi="Times New Roman" w:cs="Times New Roman"/>
          <w:sz w:val="24"/>
          <w:szCs w:val="24"/>
        </w:rPr>
        <w:t>■ внеурочную деятельность по развитию личности, ее способностей,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удовлетворения образовательных потребностей и интересов, самореализации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обучающихся, в том числе одаренных, через организацию социальных практик (в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 xml:space="preserve">том числе </w:t>
      </w:r>
      <w:proofErr w:type="spellStart"/>
      <w:r w:rsidRPr="00BD2C98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BD2C98">
        <w:rPr>
          <w:rFonts w:ascii="Times New Roman" w:hAnsi="Times New Roman" w:cs="Times New Roman"/>
          <w:sz w:val="24"/>
          <w:szCs w:val="24"/>
        </w:rPr>
        <w:t>), включая общественно полезную деятельность,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профессиональные пробы, развитие глобальных компетенций, формирование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предпринимательских навыков, практическую подготовку, использование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возможностей организаций дополнительного образования, профессиональных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образовательных организаций и социальных партнеров в профессиональн</w:t>
      </w:r>
      <w:proofErr w:type="gramStart"/>
      <w:r w:rsidRPr="00BD2C9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производственном окружении;</w:t>
      </w:r>
    </w:p>
    <w:p w:rsidR="00BD2C98" w:rsidRPr="00BD2C98" w:rsidRDefault="00BD2C98" w:rsidP="00B43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98">
        <w:rPr>
          <w:rFonts w:ascii="Times New Roman" w:hAnsi="Times New Roman" w:cs="Times New Roman"/>
          <w:sz w:val="24"/>
          <w:szCs w:val="24"/>
        </w:rPr>
        <w:t>■ внеурочную деятельность, направленную на реализацию комплекса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воспитательных мероприятий на уровне образовательной организации, класса,</w:t>
      </w:r>
      <w:r w:rsidR="00B43D8E">
        <w:rPr>
          <w:rFonts w:ascii="Times New Roman" w:hAnsi="Times New Roman" w:cs="Times New Roman"/>
          <w:sz w:val="24"/>
          <w:szCs w:val="24"/>
        </w:rPr>
        <w:t xml:space="preserve">  </w:t>
      </w:r>
      <w:r w:rsidRPr="00BD2C98">
        <w:rPr>
          <w:rFonts w:ascii="Times New Roman" w:hAnsi="Times New Roman" w:cs="Times New Roman"/>
          <w:sz w:val="24"/>
          <w:szCs w:val="24"/>
        </w:rPr>
        <w:t>занятия, в том числе в творческих объединениях по интересам, культурные и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социальные практики с учетом историко-культурной и этнической специфики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региона, потребностей обучающихся, родителей (законных представителей)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несовершеннолетних обучающихся;</w:t>
      </w:r>
    </w:p>
    <w:p w:rsidR="00BD2C98" w:rsidRPr="00BD2C98" w:rsidRDefault="00BD2C98" w:rsidP="00B43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98">
        <w:rPr>
          <w:rFonts w:ascii="Times New Roman" w:hAnsi="Times New Roman" w:cs="Times New Roman"/>
          <w:sz w:val="24"/>
          <w:szCs w:val="24"/>
        </w:rPr>
        <w:t>■ внеурочную деятельность по организации деятельности ученических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сообществ (подростковых коллективов), в том числе ученических классов,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разновозрастных объединений по интересам, клубов; детских, подростковых и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юношеских общественных объединений, организаций и т. д.;</w:t>
      </w:r>
    </w:p>
    <w:p w:rsidR="00B43D8E" w:rsidRDefault="00BD2C98" w:rsidP="00B43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98">
        <w:rPr>
          <w:rFonts w:ascii="Times New Roman" w:hAnsi="Times New Roman" w:cs="Times New Roman"/>
          <w:sz w:val="24"/>
          <w:szCs w:val="24"/>
        </w:rPr>
        <w:t>■ внеурочную деятельность, направленную на организационное обеспечение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учебной деятельности (организационные собрания, взаимодействие с родителями по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обеспечению успешной реализации образовательной программы и т. д.);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C98" w:rsidRPr="00BD2C98" w:rsidRDefault="00BD2C98" w:rsidP="00B43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98">
        <w:rPr>
          <w:rFonts w:ascii="Times New Roman" w:hAnsi="Times New Roman" w:cs="Times New Roman"/>
          <w:sz w:val="24"/>
          <w:szCs w:val="24"/>
        </w:rPr>
        <w:t>■ внеурочную деятельность, направленную на организацию педагогической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поддержки обучающихся (проектирование индивидуальных образовательных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 xml:space="preserve">маршрутов, работа </w:t>
      </w:r>
      <w:proofErr w:type="spellStart"/>
      <w:r w:rsidRPr="00BD2C98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Pr="00BD2C98">
        <w:rPr>
          <w:rFonts w:ascii="Times New Roman" w:hAnsi="Times New Roman" w:cs="Times New Roman"/>
          <w:sz w:val="24"/>
          <w:szCs w:val="24"/>
        </w:rPr>
        <w:t>, педагогов-психологов);</w:t>
      </w:r>
    </w:p>
    <w:p w:rsidR="00BD2C98" w:rsidRPr="00BD2C98" w:rsidRDefault="00BD2C98" w:rsidP="00B43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98">
        <w:rPr>
          <w:rFonts w:ascii="Times New Roman" w:hAnsi="Times New Roman" w:cs="Times New Roman"/>
          <w:sz w:val="24"/>
          <w:szCs w:val="24"/>
        </w:rPr>
        <w:t>■ внеурочную деятельность, направленную на обеспечение благополучия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обучающихся в пространстве общеобразовательной школы (безопасности жизни и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здоровья школьников, безопасных межличностных отношений в учебных группах,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профилактики неуспеваемости, профилактики различных рисков, возникающих в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процессе взаимодействия школьника с окружающей средой, социальной защиты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учащихся).</w:t>
      </w:r>
    </w:p>
    <w:p w:rsidR="00BD2C98" w:rsidRPr="00BD2C98" w:rsidRDefault="00BD2C98" w:rsidP="00B43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98">
        <w:rPr>
          <w:rFonts w:ascii="Times New Roman" w:hAnsi="Times New Roman" w:cs="Times New Roman"/>
          <w:sz w:val="24"/>
          <w:szCs w:val="24"/>
        </w:rPr>
        <w:t>Для достижения целей и задач внеурочной деятельности используется все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многообразие доступных объектов отечественной культуры, в том числе наследие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отечественного кинематографа.</w:t>
      </w:r>
    </w:p>
    <w:p w:rsidR="00BD2C98" w:rsidRPr="00BD2C98" w:rsidRDefault="00BD2C98" w:rsidP="00B43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98">
        <w:rPr>
          <w:rFonts w:ascii="Times New Roman" w:hAnsi="Times New Roman" w:cs="Times New Roman"/>
          <w:sz w:val="24"/>
          <w:szCs w:val="24"/>
        </w:rPr>
        <w:lastRenderedPageBreak/>
        <w:t>Наследие отечественного кинематографа может использоваться как в качестве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дидактического материала при реализации курсов внеурочной деятельности, так и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быть основной для разработки курсов внеурочной деятельности, посвященной этому</w:t>
      </w:r>
      <w:r w:rsidR="00B43D8E">
        <w:rPr>
          <w:rFonts w:ascii="Times New Roman" w:hAnsi="Times New Roman" w:cs="Times New Roman"/>
          <w:sz w:val="24"/>
          <w:szCs w:val="24"/>
        </w:rPr>
        <w:t xml:space="preserve"> </w:t>
      </w:r>
      <w:r w:rsidRPr="00BD2C98">
        <w:rPr>
          <w:rFonts w:ascii="Times New Roman" w:hAnsi="Times New Roman" w:cs="Times New Roman"/>
          <w:sz w:val="24"/>
          <w:szCs w:val="24"/>
        </w:rPr>
        <w:t>виду отечественного искусства.</w:t>
      </w:r>
    </w:p>
    <w:p w:rsidR="00BD2C98" w:rsidRPr="00BD2C98" w:rsidRDefault="00BD2C98" w:rsidP="00B43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98">
        <w:rPr>
          <w:rFonts w:ascii="Times New Roman" w:hAnsi="Times New Roman" w:cs="Times New Roman"/>
          <w:sz w:val="24"/>
          <w:szCs w:val="24"/>
        </w:rPr>
        <w:t>Содержание плана внеурочной деятельности. Количество часов, выделяемых</w:t>
      </w:r>
    </w:p>
    <w:p w:rsidR="00BD2C98" w:rsidRPr="00BD2C98" w:rsidRDefault="00BD2C98" w:rsidP="00B43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98">
        <w:rPr>
          <w:rFonts w:ascii="Times New Roman" w:hAnsi="Times New Roman" w:cs="Times New Roman"/>
          <w:sz w:val="24"/>
          <w:szCs w:val="24"/>
        </w:rPr>
        <w:t>на внеурочную деятельность, составляет за 5 лет обучения на этапе основной школы</w:t>
      </w:r>
    </w:p>
    <w:p w:rsidR="007B4F41" w:rsidRDefault="00BD2C98" w:rsidP="00B43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98">
        <w:rPr>
          <w:rFonts w:ascii="Times New Roman" w:hAnsi="Times New Roman" w:cs="Times New Roman"/>
          <w:sz w:val="24"/>
          <w:szCs w:val="24"/>
        </w:rPr>
        <w:t>не более 1750 часов, в год — не более 350 часов.</w:t>
      </w:r>
    </w:p>
    <w:p w:rsidR="00BD2C98" w:rsidRDefault="00BD2C98" w:rsidP="00B43D8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275" w:rsidRDefault="00091275" w:rsidP="00091275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У</w:t>
      </w:r>
      <w:r w:rsidRPr="00485973">
        <w:rPr>
          <w:rFonts w:ascii="Times New Roman" w:hAnsi="Times New Roman" w:cs="Times New Roman"/>
          <w:b/>
          <w:sz w:val="24"/>
          <w:szCs w:val="28"/>
        </w:rPr>
        <w:t xml:space="preserve">чебный план </w:t>
      </w:r>
      <w:r>
        <w:rPr>
          <w:rFonts w:ascii="Times New Roman" w:hAnsi="Times New Roman" w:cs="Times New Roman"/>
          <w:b/>
          <w:sz w:val="24"/>
          <w:szCs w:val="28"/>
        </w:rPr>
        <w:t>в соответствии с требованиями обновленного ФГОС основного общего образования (5 класс)</w:t>
      </w:r>
      <w:r w:rsidRPr="00485973">
        <w:rPr>
          <w:rFonts w:ascii="Times New Roman" w:hAnsi="Times New Roman" w:cs="Times New Roman"/>
          <w:b/>
          <w:sz w:val="24"/>
          <w:szCs w:val="28"/>
        </w:rPr>
        <w:t xml:space="preserve"> (вариант </w:t>
      </w:r>
      <w:r>
        <w:rPr>
          <w:rFonts w:ascii="Times New Roman" w:hAnsi="Times New Roman" w:cs="Times New Roman"/>
          <w:b/>
          <w:sz w:val="24"/>
          <w:szCs w:val="28"/>
        </w:rPr>
        <w:t>2</w:t>
      </w:r>
      <w:r w:rsidRPr="00485973">
        <w:rPr>
          <w:rFonts w:ascii="Times New Roman" w:hAnsi="Times New Roman" w:cs="Times New Roman"/>
          <w:b/>
          <w:sz w:val="24"/>
          <w:szCs w:val="28"/>
        </w:rPr>
        <w:t>)</w:t>
      </w:r>
    </w:p>
    <w:p w:rsidR="00091275" w:rsidRPr="00873678" w:rsidRDefault="00091275" w:rsidP="00091275">
      <w:pPr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873678">
        <w:rPr>
          <w:rFonts w:ascii="Times New Roman" w:hAnsi="Times New Roman" w:cs="Times New Roman"/>
          <w:b/>
          <w:sz w:val="24"/>
          <w:szCs w:val="28"/>
        </w:rPr>
        <w:t xml:space="preserve">МБОУ СОШ </w:t>
      </w:r>
      <w:proofErr w:type="spellStart"/>
      <w:r w:rsidRPr="00873678">
        <w:rPr>
          <w:rFonts w:ascii="Times New Roman" w:hAnsi="Times New Roman" w:cs="Times New Roman"/>
          <w:b/>
          <w:sz w:val="24"/>
          <w:szCs w:val="28"/>
        </w:rPr>
        <w:t>с</w:t>
      </w:r>
      <w:proofErr w:type="gramStart"/>
      <w:r w:rsidRPr="00873678">
        <w:rPr>
          <w:rFonts w:ascii="Times New Roman" w:hAnsi="Times New Roman" w:cs="Times New Roman"/>
          <w:b/>
          <w:sz w:val="24"/>
          <w:szCs w:val="28"/>
        </w:rPr>
        <w:t>.К</w:t>
      </w:r>
      <w:proofErr w:type="gramEnd"/>
      <w:r w:rsidRPr="00873678">
        <w:rPr>
          <w:rFonts w:ascii="Times New Roman" w:hAnsi="Times New Roman" w:cs="Times New Roman"/>
          <w:b/>
          <w:sz w:val="24"/>
          <w:szCs w:val="28"/>
        </w:rPr>
        <w:t>ок-Хаак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на 2022</w:t>
      </w:r>
      <w:r w:rsidRPr="00485973">
        <w:rPr>
          <w:rFonts w:ascii="Times New Roman" w:hAnsi="Times New Roman" w:cs="Times New Roman"/>
          <w:b/>
          <w:sz w:val="24"/>
          <w:szCs w:val="28"/>
        </w:rPr>
        <w:t xml:space="preserve"> – 202</w:t>
      </w:r>
      <w:r w:rsidRPr="00927E18">
        <w:rPr>
          <w:rFonts w:ascii="Times New Roman" w:hAnsi="Times New Roman" w:cs="Times New Roman"/>
          <w:b/>
          <w:sz w:val="24"/>
          <w:szCs w:val="28"/>
        </w:rPr>
        <w:t>3</w:t>
      </w:r>
      <w:r w:rsidRPr="00485973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091275" w:rsidRPr="0037794C" w:rsidRDefault="00091275" w:rsidP="00091275">
      <w:pPr>
        <w:spacing w:after="0"/>
        <w:rPr>
          <w:rFonts w:ascii="Times New Roman" w:hAnsi="Times New Roman" w:cs="Times New Roman"/>
        </w:rPr>
      </w:pP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9"/>
        <w:gridCol w:w="2307"/>
        <w:gridCol w:w="1134"/>
        <w:gridCol w:w="1134"/>
        <w:gridCol w:w="492"/>
        <w:gridCol w:w="12"/>
        <w:gridCol w:w="983"/>
        <w:gridCol w:w="640"/>
        <w:gridCol w:w="1275"/>
      </w:tblGrid>
      <w:tr w:rsidR="00091275" w:rsidRPr="0037794C" w:rsidTr="00091275">
        <w:trPr>
          <w:trHeight w:val="469"/>
          <w:jc w:val="center"/>
        </w:trPr>
        <w:tc>
          <w:tcPr>
            <w:tcW w:w="2309" w:type="dxa"/>
            <w:vMerge w:val="restart"/>
          </w:tcPr>
          <w:p w:rsidR="00091275" w:rsidRPr="00DF1940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2307" w:type="dxa"/>
            <w:vMerge w:val="restart"/>
            <w:tcBorders>
              <w:tr2bl w:val="single" w:sz="4" w:space="0" w:color="auto"/>
            </w:tcBorders>
          </w:tcPr>
          <w:p w:rsidR="00091275" w:rsidRPr="00DF1940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Учебные предметы</w:t>
            </w:r>
          </w:p>
          <w:p w:rsidR="00091275" w:rsidRPr="00DF1940" w:rsidRDefault="00091275" w:rsidP="0013718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 xml:space="preserve">                        Классы</w:t>
            </w:r>
          </w:p>
        </w:tc>
        <w:tc>
          <w:tcPr>
            <w:tcW w:w="5670" w:type="dxa"/>
            <w:gridSpan w:val="7"/>
          </w:tcPr>
          <w:p w:rsidR="00091275" w:rsidRPr="00DF1940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Количество часов в неделю/год</w:t>
            </w:r>
          </w:p>
        </w:tc>
      </w:tr>
      <w:tr w:rsidR="00091275" w:rsidRPr="0037794C" w:rsidTr="00091275">
        <w:trPr>
          <w:trHeight w:val="511"/>
          <w:jc w:val="center"/>
        </w:trPr>
        <w:tc>
          <w:tcPr>
            <w:tcW w:w="2309" w:type="dxa"/>
            <w:vMerge/>
          </w:tcPr>
          <w:p w:rsidR="00091275" w:rsidRPr="00DF1940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7" w:type="dxa"/>
            <w:vMerge/>
            <w:tcBorders>
              <w:tr2bl w:val="single" w:sz="4" w:space="0" w:color="auto"/>
            </w:tcBorders>
          </w:tcPr>
          <w:p w:rsidR="00091275" w:rsidRPr="00DF1940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91275" w:rsidRPr="00DF1940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134" w:type="dxa"/>
          </w:tcPr>
          <w:p w:rsidR="00091275" w:rsidRPr="00DF1940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492" w:type="dxa"/>
          </w:tcPr>
          <w:p w:rsidR="00091275" w:rsidRPr="00DF1940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995" w:type="dxa"/>
            <w:gridSpan w:val="2"/>
          </w:tcPr>
          <w:p w:rsidR="00091275" w:rsidRPr="00DF1940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640" w:type="dxa"/>
          </w:tcPr>
          <w:p w:rsidR="00091275" w:rsidRPr="00DF1940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IX</w:t>
            </w:r>
          </w:p>
        </w:tc>
        <w:tc>
          <w:tcPr>
            <w:tcW w:w="1275" w:type="dxa"/>
          </w:tcPr>
          <w:p w:rsidR="00091275" w:rsidRPr="00DF1940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091275" w:rsidRPr="0037794C" w:rsidTr="00137188">
        <w:trPr>
          <w:trHeight w:val="315"/>
          <w:jc w:val="center"/>
        </w:trPr>
        <w:tc>
          <w:tcPr>
            <w:tcW w:w="10286" w:type="dxa"/>
            <w:gridSpan w:val="9"/>
          </w:tcPr>
          <w:p w:rsidR="00091275" w:rsidRPr="00DF1940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091275" w:rsidRPr="0037794C" w:rsidTr="00091275">
        <w:trPr>
          <w:trHeight w:val="128"/>
          <w:jc w:val="center"/>
        </w:trPr>
        <w:tc>
          <w:tcPr>
            <w:tcW w:w="2309" w:type="dxa"/>
            <w:vMerge w:val="restart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91275" w:rsidRPr="0037794C" w:rsidTr="00091275">
        <w:trPr>
          <w:trHeight w:val="159"/>
          <w:jc w:val="center"/>
        </w:trPr>
        <w:tc>
          <w:tcPr>
            <w:tcW w:w="2309" w:type="dxa"/>
            <w:vMerge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91275" w:rsidRPr="0037794C" w:rsidTr="00091275">
        <w:trPr>
          <w:trHeight w:val="335"/>
          <w:jc w:val="center"/>
        </w:trPr>
        <w:tc>
          <w:tcPr>
            <w:tcW w:w="2309" w:type="dxa"/>
            <w:vMerge w:val="restart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 xml:space="preserve">Родной язык и </w:t>
            </w:r>
            <w:r>
              <w:rPr>
                <w:rFonts w:ascii="Times New Roman" w:hAnsi="Times New Roman" w:cs="Times New Roman"/>
              </w:rPr>
              <w:t xml:space="preserve">(или)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язык республики Российской Федерации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91275" w:rsidRPr="0037794C" w:rsidTr="00091275">
        <w:trPr>
          <w:trHeight w:val="335"/>
          <w:jc w:val="center"/>
        </w:trPr>
        <w:tc>
          <w:tcPr>
            <w:tcW w:w="2309" w:type="dxa"/>
            <w:vMerge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134" w:type="dxa"/>
          </w:tcPr>
          <w:p w:rsidR="00091275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275" w:rsidRPr="0037794C" w:rsidTr="00091275">
        <w:trPr>
          <w:trHeight w:val="131"/>
          <w:jc w:val="center"/>
        </w:trPr>
        <w:tc>
          <w:tcPr>
            <w:tcW w:w="2309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91275" w:rsidRPr="0037794C" w:rsidTr="00091275">
        <w:trPr>
          <w:trHeight w:val="201"/>
          <w:jc w:val="center"/>
        </w:trPr>
        <w:tc>
          <w:tcPr>
            <w:tcW w:w="2309" w:type="dxa"/>
            <w:vMerge w:val="restart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91275" w:rsidRPr="0037794C" w:rsidTr="00091275">
        <w:trPr>
          <w:trHeight w:val="247"/>
          <w:jc w:val="center"/>
        </w:trPr>
        <w:tc>
          <w:tcPr>
            <w:tcW w:w="2309" w:type="dxa"/>
            <w:vMerge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275" w:rsidRPr="0037794C" w:rsidTr="00091275">
        <w:trPr>
          <w:trHeight w:val="201"/>
          <w:jc w:val="center"/>
        </w:trPr>
        <w:tc>
          <w:tcPr>
            <w:tcW w:w="2309" w:type="dxa"/>
            <w:vMerge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275" w:rsidRPr="0037794C" w:rsidTr="00091275">
        <w:trPr>
          <w:trHeight w:val="183"/>
          <w:jc w:val="center"/>
        </w:trPr>
        <w:tc>
          <w:tcPr>
            <w:tcW w:w="2309" w:type="dxa"/>
            <w:vMerge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Информатика**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275" w:rsidRPr="0037794C" w:rsidTr="00091275">
        <w:trPr>
          <w:trHeight w:val="229"/>
          <w:jc w:val="center"/>
        </w:trPr>
        <w:tc>
          <w:tcPr>
            <w:tcW w:w="2309" w:type="dxa"/>
            <w:vMerge w:val="restart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91275" w:rsidRPr="0037794C" w:rsidTr="00091275">
        <w:trPr>
          <w:trHeight w:val="234"/>
          <w:jc w:val="center"/>
        </w:trPr>
        <w:tc>
          <w:tcPr>
            <w:tcW w:w="2309" w:type="dxa"/>
            <w:vMerge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275" w:rsidRPr="0037794C" w:rsidTr="00091275">
        <w:trPr>
          <w:trHeight w:val="165"/>
          <w:jc w:val="center"/>
        </w:trPr>
        <w:tc>
          <w:tcPr>
            <w:tcW w:w="2309" w:type="dxa"/>
            <w:vMerge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1275" w:rsidRPr="0037794C" w:rsidTr="00091275">
        <w:trPr>
          <w:trHeight w:val="181"/>
          <w:jc w:val="center"/>
        </w:trPr>
        <w:tc>
          <w:tcPr>
            <w:tcW w:w="2309" w:type="dxa"/>
            <w:vMerge w:val="restart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794C">
              <w:rPr>
                <w:rFonts w:ascii="Times New Roman" w:hAnsi="Times New Roman" w:cs="Times New Roman"/>
              </w:rPr>
              <w:t>Естественно-научные</w:t>
            </w:r>
            <w:proofErr w:type="spellEnd"/>
            <w:proofErr w:type="gramEnd"/>
            <w:r w:rsidRPr="0037794C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275" w:rsidRPr="0037794C" w:rsidTr="00091275">
        <w:trPr>
          <w:trHeight w:val="215"/>
          <w:jc w:val="center"/>
        </w:trPr>
        <w:tc>
          <w:tcPr>
            <w:tcW w:w="2309" w:type="dxa"/>
            <w:vMerge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275" w:rsidRPr="0037794C" w:rsidTr="00091275">
        <w:trPr>
          <w:trHeight w:val="251"/>
          <w:jc w:val="center"/>
        </w:trPr>
        <w:tc>
          <w:tcPr>
            <w:tcW w:w="2309" w:type="dxa"/>
            <w:vMerge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1275" w:rsidRPr="0037794C" w:rsidTr="00091275">
        <w:trPr>
          <w:trHeight w:val="251"/>
          <w:jc w:val="center"/>
        </w:trPr>
        <w:tc>
          <w:tcPr>
            <w:tcW w:w="2309" w:type="dxa"/>
            <w:vMerge w:val="restart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1275" w:rsidRPr="0037794C" w:rsidTr="00091275">
        <w:trPr>
          <w:trHeight w:val="197"/>
          <w:jc w:val="center"/>
        </w:trPr>
        <w:tc>
          <w:tcPr>
            <w:tcW w:w="2309" w:type="dxa"/>
            <w:vMerge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6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1275" w:rsidRPr="0037794C" w:rsidTr="00091275">
        <w:trPr>
          <w:trHeight w:val="101"/>
          <w:jc w:val="center"/>
        </w:trPr>
        <w:tc>
          <w:tcPr>
            <w:tcW w:w="2309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6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91275" w:rsidRPr="0037794C" w:rsidTr="00091275">
        <w:trPr>
          <w:trHeight w:val="101"/>
          <w:jc w:val="center"/>
        </w:trPr>
        <w:tc>
          <w:tcPr>
            <w:tcW w:w="2309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275" w:rsidRPr="0037794C" w:rsidTr="00091275">
        <w:trPr>
          <w:trHeight w:val="413"/>
          <w:jc w:val="center"/>
        </w:trPr>
        <w:tc>
          <w:tcPr>
            <w:tcW w:w="2309" w:type="dxa"/>
            <w:vMerge w:val="restart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275" w:rsidRPr="0037794C" w:rsidTr="00091275">
        <w:trPr>
          <w:trHeight w:val="281"/>
          <w:jc w:val="center"/>
        </w:trPr>
        <w:tc>
          <w:tcPr>
            <w:tcW w:w="2309" w:type="dxa"/>
            <w:vMerge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6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3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91275" w:rsidRPr="0037794C" w:rsidTr="00137188">
        <w:trPr>
          <w:trHeight w:val="143"/>
          <w:jc w:val="center"/>
        </w:trPr>
        <w:tc>
          <w:tcPr>
            <w:tcW w:w="4616" w:type="dxa"/>
            <w:gridSpan w:val="2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37794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91275" w:rsidRPr="0037794C" w:rsidTr="00137188">
        <w:trPr>
          <w:trHeight w:val="473"/>
          <w:jc w:val="center"/>
        </w:trPr>
        <w:tc>
          <w:tcPr>
            <w:tcW w:w="10286" w:type="dxa"/>
            <w:gridSpan w:val="9"/>
          </w:tcPr>
          <w:p w:rsidR="00091275" w:rsidRPr="00DF1940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F1940">
              <w:rPr>
                <w:rFonts w:ascii="Times New Roman" w:hAnsi="Times New Roman" w:cs="Times New Roman"/>
                <w:b/>
                <w:i/>
              </w:rPr>
              <w:t>Часть, формируемая участниками образовательных отношений</w:t>
            </w:r>
          </w:p>
        </w:tc>
      </w:tr>
      <w:tr w:rsidR="00091275" w:rsidRPr="0037794C" w:rsidTr="00091275">
        <w:trPr>
          <w:trHeight w:val="250"/>
          <w:jc w:val="center"/>
        </w:trPr>
        <w:tc>
          <w:tcPr>
            <w:tcW w:w="2309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Тувинский язык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1275" w:rsidRPr="0037794C" w:rsidTr="00091275">
        <w:trPr>
          <w:trHeight w:val="281"/>
          <w:jc w:val="center"/>
        </w:trPr>
        <w:tc>
          <w:tcPr>
            <w:tcW w:w="2309" w:type="dxa"/>
            <w:vMerge w:val="restart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География Тувы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275" w:rsidRPr="0037794C" w:rsidTr="00091275">
        <w:trPr>
          <w:trHeight w:val="258"/>
          <w:jc w:val="center"/>
        </w:trPr>
        <w:tc>
          <w:tcPr>
            <w:tcW w:w="2309" w:type="dxa"/>
            <w:vMerge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История Тувы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275" w:rsidRPr="0037794C" w:rsidTr="00091275">
        <w:trPr>
          <w:trHeight w:val="258"/>
          <w:jc w:val="center"/>
        </w:trPr>
        <w:tc>
          <w:tcPr>
            <w:tcW w:w="2309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307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ОДНКНР***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275" w:rsidRPr="0037794C" w:rsidTr="00137188">
        <w:trPr>
          <w:trHeight w:val="258"/>
          <w:jc w:val="center"/>
        </w:trPr>
        <w:tc>
          <w:tcPr>
            <w:tcW w:w="4616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1134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275" w:rsidRPr="0037794C" w:rsidTr="00137188">
        <w:trPr>
          <w:trHeight w:val="258"/>
          <w:jc w:val="center"/>
        </w:trPr>
        <w:tc>
          <w:tcPr>
            <w:tcW w:w="4616" w:type="dxa"/>
            <w:gridSpan w:val="2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Рекомендуемая недельная нагрузка  (при 5-дневной неделе)</w:t>
            </w:r>
          </w:p>
        </w:tc>
        <w:tc>
          <w:tcPr>
            <w:tcW w:w="1134" w:type="dxa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091275" w:rsidRPr="0037794C" w:rsidTr="00137188">
        <w:trPr>
          <w:trHeight w:val="633"/>
          <w:jc w:val="center"/>
        </w:trPr>
        <w:tc>
          <w:tcPr>
            <w:tcW w:w="4616" w:type="dxa"/>
            <w:gridSpan w:val="2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37794C">
              <w:rPr>
                <w:rFonts w:ascii="Times New Roman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1134" w:type="dxa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91275" w:rsidRPr="0037794C" w:rsidRDefault="00091275" w:rsidP="00137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</w:tr>
    </w:tbl>
    <w:p w:rsidR="009A1A75" w:rsidRPr="00D33A91" w:rsidRDefault="009A1A75" w:rsidP="009A1A75">
      <w:pPr>
        <w:tabs>
          <w:tab w:val="left" w:pos="94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A91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9A1A75" w:rsidRDefault="009A1A75" w:rsidP="009A1A75">
      <w:pPr>
        <w:tabs>
          <w:tab w:val="left" w:pos="943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3A91"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</w:t>
      </w:r>
      <w:r>
        <w:rPr>
          <w:rFonts w:ascii="Times New Roman" w:hAnsi="Times New Roman" w:cs="Times New Roman"/>
          <w:b/>
          <w:sz w:val="24"/>
          <w:szCs w:val="28"/>
        </w:rPr>
        <w:t>в соответствии с требованиями обновленного ФГОС основного общего образования (5 класс)</w:t>
      </w:r>
    </w:p>
    <w:p w:rsidR="009A1A75" w:rsidRPr="00D33A91" w:rsidRDefault="009A1A75" w:rsidP="009A1A75">
      <w:pPr>
        <w:tabs>
          <w:tab w:val="left" w:pos="94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A91">
        <w:rPr>
          <w:rFonts w:ascii="Times New Roman" w:hAnsi="Times New Roman" w:cs="Times New Roman"/>
          <w:b/>
          <w:sz w:val="24"/>
          <w:szCs w:val="24"/>
        </w:rPr>
        <w:t xml:space="preserve">МБОУ СОШ </w:t>
      </w:r>
      <w:proofErr w:type="spellStart"/>
      <w:r w:rsidRPr="00D33A91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D33A91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D33A91">
        <w:rPr>
          <w:rFonts w:ascii="Times New Roman" w:hAnsi="Times New Roman" w:cs="Times New Roman"/>
          <w:b/>
          <w:sz w:val="24"/>
          <w:szCs w:val="24"/>
        </w:rPr>
        <w:t>ок-Хаак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2022</w:t>
      </w:r>
      <w:r w:rsidRPr="00D33A91">
        <w:rPr>
          <w:rFonts w:ascii="Times New Roman" w:hAnsi="Times New Roman" w:cs="Times New Roman"/>
          <w:b/>
          <w:sz w:val="24"/>
          <w:szCs w:val="24"/>
        </w:rPr>
        <w:t>-202</w:t>
      </w:r>
      <w:r w:rsidRPr="00927E18">
        <w:rPr>
          <w:rFonts w:ascii="Times New Roman" w:hAnsi="Times New Roman" w:cs="Times New Roman"/>
          <w:b/>
          <w:sz w:val="24"/>
          <w:szCs w:val="24"/>
        </w:rPr>
        <w:t>3</w:t>
      </w:r>
      <w:r w:rsidRPr="00D33A9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A1A75" w:rsidRPr="00D33A91" w:rsidRDefault="009A1A75" w:rsidP="009A1A75">
      <w:pPr>
        <w:tabs>
          <w:tab w:val="left" w:pos="94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9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4"/>
        <w:gridCol w:w="1985"/>
        <w:gridCol w:w="850"/>
        <w:gridCol w:w="851"/>
        <w:gridCol w:w="850"/>
        <w:gridCol w:w="851"/>
        <w:gridCol w:w="850"/>
        <w:gridCol w:w="992"/>
      </w:tblGrid>
      <w:tr w:rsidR="009A1A75" w:rsidRPr="00D33A91" w:rsidTr="00D35332">
        <w:tc>
          <w:tcPr>
            <w:tcW w:w="2064" w:type="dxa"/>
            <w:vMerge w:val="restart"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5" w:type="dxa"/>
            <w:vMerge w:val="restart"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кружка</w:t>
            </w:r>
          </w:p>
        </w:tc>
        <w:tc>
          <w:tcPr>
            <w:tcW w:w="4252" w:type="dxa"/>
            <w:gridSpan w:val="5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vMerge w:val="restart"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9A1A75" w:rsidRPr="00D33A91" w:rsidTr="00D35332">
        <w:tc>
          <w:tcPr>
            <w:tcW w:w="2064" w:type="dxa"/>
            <w:vMerge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851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 </w:t>
            </w: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75" w:rsidRPr="00D33A91" w:rsidTr="00D35332">
        <w:trPr>
          <w:trHeight w:val="702"/>
        </w:trPr>
        <w:tc>
          <w:tcPr>
            <w:tcW w:w="2064" w:type="dxa"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985" w:type="dxa"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A75" w:rsidRPr="00D33A91" w:rsidTr="00D35332">
        <w:trPr>
          <w:trHeight w:val="258"/>
        </w:trPr>
        <w:tc>
          <w:tcPr>
            <w:tcW w:w="2064" w:type="dxa"/>
            <w:vMerge w:val="restart"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1985" w:type="dxa"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Русский язык «Риторика»</w:t>
            </w: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A75" w:rsidRPr="00D33A91" w:rsidTr="00D35332">
        <w:trPr>
          <w:trHeight w:val="258"/>
        </w:trPr>
        <w:tc>
          <w:tcPr>
            <w:tcW w:w="2064" w:type="dxa"/>
            <w:vMerge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Родной язык «Культура речи»</w:t>
            </w: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A75" w:rsidRPr="00D33A91" w:rsidTr="00D35332">
        <w:trPr>
          <w:trHeight w:val="291"/>
        </w:trPr>
        <w:tc>
          <w:tcPr>
            <w:tcW w:w="2064" w:type="dxa"/>
            <w:vMerge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A1A75" w:rsidRPr="00D33A91" w:rsidRDefault="00D35332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A75" w:rsidRPr="00D33A91" w:rsidTr="00D35332">
        <w:trPr>
          <w:trHeight w:val="292"/>
        </w:trPr>
        <w:tc>
          <w:tcPr>
            <w:tcW w:w="2064" w:type="dxa"/>
            <w:vMerge w:val="restart"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личности</w:t>
            </w:r>
          </w:p>
        </w:tc>
        <w:tc>
          <w:tcPr>
            <w:tcW w:w="1985" w:type="dxa"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Угулза</w:t>
            </w:r>
            <w:proofErr w:type="spellEnd"/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» (народоведение)</w:t>
            </w: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A75" w:rsidRPr="00D33A91" w:rsidTr="00D35332">
        <w:trPr>
          <w:trHeight w:val="292"/>
        </w:trPr>
        <w:tc>
          <w:tcPr>
            <w:tcW w:w="2064" w:type="dxa"/>
            <w:vMerge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Тувинское горловое пение</w:t>
            </w: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A75" w:rsidRPr="00D33A91" w:rsidTr="00D35332">
        <w:trPr>
          <w:trHeight w:val="308"/>
        </w:trPr>
        <w:tc>
          <w:tcPr>
            <w:tcW w:w="2064" w:type="dxa"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ученических сообществ</w:t>
            </w:r>
          </w:p>
        </w:tc>
        <w:tc>
          <w:tcPr>
            <w:tcW w:w="1985" w:type="dxa"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 – нравственной культуры народов России</w:t>
            </w: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332" w:rsidRPr="00D33A91" w:rsidTr="00D35332">
        <w:trPr>
          <w:trHeight w:val="308"/>
        </w:trPr>
        <w:tc>
          <w:tcPr>
            <w:tcW w:w="2064" w:type="dxa"/>
            <w:vMerge w:val="restart"/>
          </w:tcPr>
          <w:p w:rsidR="00D35332" w:rsidRDefault="00D35332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</w:t>
            </w:r>
          </w:p>
        </w:tc>
        <w:tc>
          <w:tcPr>
            <w:tcW w:w="1985" w:type="dxa"/>
          </w:tcPr>
          <w:p w:rsidR="00D35332" w:rsidRDefault="00D35332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50" w:type="dxa"/>
          </w:tcPr>
          <w:p w:rsidR="00D35332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35332" w:rsidRPr="00D33A91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332" w:rsidRPr="00D33A91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5332" w:rsidRPr="00D33A91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332" w:rsidRPr="00D33A91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5332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332" w:rsidRPr="00D33A91" w:rsidTr="00D35332">
        <w:trPr>
          <w:trHeight w:val="308"/>
        </w:trPr>
        <w:tc>
          <w:tcPr>
            <w:tcW w:w="2064" w:type="dxa"/>
            <w:vMerge/>
          </w:tcPr>
          <w:p w:rsidR="00D35332" w:rsidRDefault="00D35332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5332" w:rsidRDefault="00D35332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моя история</w:t>
            </w:r>
          </w:p>
        </w:tc>
        <w:tc>
          <w:tcPr>
            <w:tcW w:w="850" w:type="dxa"/>
          </w:tcPr>
          <w:p w:rsidR="00D35332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35332" w:rsidRPr="00D33A91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332" w:rsidRPr="00D33A91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5332" w:rsidRPr="00D33A91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332" w:rsidRPr="00D33A91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5332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332" w:rsidRPr="00D33A91" w:rsidTr="00D35332">
        <w:trPr>
          <w:trHeight w:val="308"/>
        </w:trPr>
        <w:tc>
          <w:tcPr>
            <w:tcW w:w="2064" w:type="dxa"/>
            <w:vMerge/>
          </w:tcPr>
          <w:p w:rsidR="00D35332" w:rsidRDefault="00D35332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5332" w:rsidRDefault="00D35332" w:rsidP="00137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страна возможностей</w:t>
            </w:r>
          </w:p>
        </w:tc>
        <w:tc>
          <w:tcPr>
            <w:tcW w:w="850" w:type="dxa"/>
          </w:tcPr>
          <w:p w:rsidR="00D35332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35332" w:rsidRPr="00D33A91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332" w:rsidRPr="00D33A91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5332" w:rsidRPr="00D33A91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332" w:rsidRPr="00D33A91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5332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A75" w:rsidRPr="00D33A91" w:rsidTr="00D35332">
        <w:tc>
          <w:tcPr>
            <w:tcW w:w="2064" w:type="dxa"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9A1A75" w:rsidRPr="00D33A91" w:rsidRDefault="009A1A75" w:rsidP="001371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A1A75" w:rsidRPr="00D33A91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A1A75" w:rsidRPr="00D33A91" w:rsidRDefault="009A1A75" w:rsidP="0013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1A75" w:rsidRPr="00D33A91" w:rsidRDefault="00D35332" w:rsidP="0013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091275" w:rsidRPr="007B4F41" w:rsidRDefault="00091275" w:rsidP="00B43D8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91275" w:rsidRPr="007B4F41" w:rsidSect="00624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9C9"/>
    <w:rsid w:val="00091275"/>
    <w:rsid w:val="00164F19"/>
    <w:rsid w:val="00360B76"/>
    <w:rsid w:val="005F51EF"/>
    <w:rsid w:val="00624C5D"/>
    <w:rsid w:val="006D7304"/>
    <w:rsid w:val="007B4F41"/>
    <w:rsid w:val="007D1C52"/>
    <w:rsid w:val="00896477"/>
    <w:rsid w:val="00957D98"/>
    <w:rsid w:val="009A1A75"/>
    <w:rsid w:val="00B41FA9"/>
    <w:rsid w:val="00B43D8E"/>
    <w:rsid w:val="00BD2C05"/>
    <w:rsid w:val="00BD2C98"/>
    <w:rsid w:val="00D139C9"/>
    <w:rsid w:val="00D15D85"/>
    <w:rsid w:val="00D35332"/>
    <w:rsid w:val="00D77699"/>
    <w:rsid w:val="00D8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9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C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iRU</cp:lastModifiedBy>
  <cp:revision>15</cp:revision>
  <dcterms:created xsi:type="dcterms:W3CDTF">2022-09-07T12:13:00Z</dcterms:created>
  <dcterms:modified xsi:type="dcterms:W3CDTF">2023-01-23T01:40:00Z</dcterms:modified>
</cp:coreProperties>
</file>