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4C" w:rsidRPr="0037794C" w:rsidRDefault="00343F2E" w:rsidP="00343F2E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3F2E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1647825" cy="124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4C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4C">
        <w:rPr>
          <w:rFonts w:ascii="Times New Roman" w:hAnsi="Times New Roman" w:cs="Times New Roman"/>
          <w:b/>
          <w:sz w:val="28"/>
          <w:szCs w:val="28"/>
        </w:rPr>
        <w:t>основного общего образования (</w:t>
      </w:r>
      <w:r w:rsidR="001B734F">
        <w:rPr>
          <w:rFonts w:ascii="Times New Roman" w:hAnsi="Times New Roman" w:cs="Times New Roman"/>
          <w:b/>
          <w:sz w:val="28"/>
          <w:szCs w:val="28"/>
        </w:rPr>
        <w:t>6</w:t>
      </w:r>
      <w:r w:rsidRPr="0037794C">
        <w:rPr>
          <w:rFonts w:ascii="Times New Roman" w:hAnsi="Times New Roman" w:cs="Times New Roman"/>
          <w:b/>
          <w:sz w:val="28"/>
          <w:szCs w:val="28"/>
        </w:rPr>
        <w:t>-9 классы)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37794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37794C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37794C">
        <w:rPr>
          <w:rFonts w:ascii="Times New Roman" w:hAnsi="Times New Roman" w:cs="Times New Roman"/>
          <w:sz w:val="28"/>
          <w:szCs w:val="28"/>
        </w:rPr>
        <w:t>средней общеобразовательной школы с. Кок-Хаак</w:t>
      </w:r>
    </w:p>
    <w:p w:rsidR="0037794C" w:rsidRPr="0037794C" w:rsidRDefault="0037794C" w:rsidP="009F7D1E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37794C">
        <w:rPr>
          <w:rFonts w:ascii="Times New Roman" w:hAnsi="Times New Roman" w:cs="Times New Roman"/>
          <w:sz w:val="28"/>
          <w:szCs w:val="28"/>
        </w:rPr>
        <w:t>Каа-Хемского района Республики Тыва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 w:cs="Times New Roman"/>
          <w:sz w:val="28"/>
          <w:szCs w:val="24"/>
        </w:rPr>
      </w:pPr>
      <w:r w:rsidRPr="0037794C">
        <w:rPr>
          <w:rFonts w:ascii="Times New Roman" w:hAnsi="Times New Roman" w:cs="Times New Roman"/>
          <w:sz w:val="28"/>
          <w:szCs w:val="24"/>
        </w:rPr>
        <w:t>на 202</w:t>
      </w:r>
      <w:r w:rsidR="001B734F">
        <w:rPr>
          <w:rFonts w:ascii="Times New Roman" w:hAnsi="Times New Roman" w:cs="Times New Roman"/>
          <w:sz w:val="28"/>
          <w:szCs w:val="24"/>
        </w:rPr>
        <w:t>2</w:t>
      </w:r>
      <w:r w:rsidRPr="0037794C">
        <w:rPr>
          <w:rFonts w:ascii="Times New Roman" w:hAnsi="Times New Roman" w:cs="Times New Roman"/>
          <w:sz w:val="28"/>
          <w:szCs w:val="24"/>
        </w:rPr>
        <w:t>-202</w:t>
      </w:r>
      <w:r w:rsidR="001B734F">
        <w:rPr>
          <w:rFonts w:ascii="Times New Roman" w:hAnsi="Times New Roman" w:cs="Times New Roman"/>
          <w:sz w:val="28"/>
          <w:szCs w:val="24"/>
        </w:rPr>
        <w:t xml:space="preserve">3 </w:t>
      </w:r>
      <w:r w:rsidRPr="0037794C">
        <w:rPr>
          <w:rFonts w:ascii="Times New Roman" w:hAnsi="Times New Roman" w:cs="Times New Roman"/>
          <w:sz w:val="28"/>
          <w:szCs w:val="24"/>
        </w:rPr>
        <w:t>учебный год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A82F6B" w:rsidRDefault="00A82F6B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A82F6B" w:rsidRDefault="00A82F6B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A82F6B" w:rsidRDefault="00A82F6B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A82F6B" w:rsidRDefault="00A82F6B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A82F6B" w:rsidRDefault="00A82F6B" w:rsidP="0037794C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 w:cs="Times New Roman"/>
        </w:rPr>
      </w:pPr>
    </w:p>
    <w:p w:rsidR="0037794C" w:rsidRPr="0037794C" w:rsidRDefault="0037794C" w:rsidP="00A82F6B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 w:cs="Times New Roman"/>
        </w:rPr>
      </w:pPr>
      <w:r w:rsidRPr="0037794C">
        <w:rPr>
          <w:rFonts w:ascii="Times New Roman" w:hAnsi="Times New Roman" w:cs="Times New Roman"/>
        </w:rPr>
        <w:t xml:space="preserve">Принят на педагогическом 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 w:cs="Times New Roman"/>
        </w:rPr>
      </w:pPr>
      <w:r w:rsidRPr="0037794C">
        <w:rPr>
          <w:rFonts w:ascii="Times New Roman" w:hAnsi="Times New Roman" w:cs="Times New Roman"/>
        </w:rPr>
        <w:t>совете № 1 протокола</w:t>
      </w:r>
    </w:p>
    <w:p w:rsidR="0037794C" w:rsidRPr="0037794C" w:rsidRDefault="0037794C" w:rsidP="0037794C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 w:cs="Times New Roman"/>
        </w:rPr>
      </w:pPr>
      <w:r w:rsidRPr="0037794C">
        <w:rPr>
          <w:rFonts w:ascii="Times New Roman" w:hAnsi="Times New Roman" w:cs="Times New Roman"/>
        </w:rPr>
        <w:t xml:space="preserve">от  </w:t>
      </w:r>
      <w:r w:rsidR="00952EBB">
        <w:rPr>
          <w:rFonts w:ascii="Times New Roman" w:hAnsi="Times New Roman" w:cs="Times New Roman"/>
        </w:rPr>
        <w:t>31</w:t>
      </w:r>
      <w:r w:rsidR="00873678">
        <w:rPr>
          <w:rFonts w:ascii="Times New Roman" w:hAnsi="Times New Roman" w:cs="Times New Roman"/>
        </w:rPr>
        <w:t xml:space="preserve"> августа 202</w:t>
      </w:r>
      <w:r w:rsidR="001B734F">
        <w:rPr>
          <w:rFonts w:ascii="Times New Roman" w:hAnsi="Times New Roman" w:cs="Times New Roman"/>
        </w:rPr>
        <w:t>2</w:t>
      </w:r>
      <w:r w:rsidRPr="0037794C">
        <w:rPr>
          <w:rFonts w:ascii="Times New Roman" w:hAnsi="Times New Roman" w:cs="Times New Roman"/>
        </w:rPr>
        <w:t xml:space="preserve"> г.</w:t>
      </w:r>
      <w:r w:rsidRPr="0037794C">
        <w:rPr>
          <w:rFonts w:ascii="Times New Roman" w:hAnsi="Times New Roman" w:cs="Times New Roman"/>
        </w:rPr>
        <w:tab/>
      </w:r>
    </w:p>
    <w:p w:rsidR="0037794C" w:rsidRPr="0037794C" w:rsidRDefault="0037794C" w:rsidP="00A82F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Пояснительная записка учебного плана</w:t>
      </w:r>
    </w:p>
    <w:p w:rsidR="0037794C" w:rsidRPr="0037794C" w:rsidRDefault="0037794C" w:rsidP="0037794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en-US"/>
        </w:rPr>
        <w:t>основного общего образования ФГОС</w:t>
      </w:r>
    </w:p>
    <w:p w:rsidR="0037794C" w:rsidRPr="0037794C" w:rsidRDefault="0037794C" w:rsidP="0037794C">
      <w:pPr>
        <w:shd w:val="clear" w:color="auto" w:fill="FEFDFA"/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37794C" w:rsidRPr="0037794C" w:rsidRDefault="0037794C" w:rsidP="0037794C">
      <w:pPr>
        <w:shd w:val="clear" w:color="auto" w:fill="FEFDFA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Cs/>
          <w:sz w:val="24"/>
          <w:szCs w:val="24"/>
          <w:lang w:eastAsia="en-US"/>
        </w:rPr>
        <w:t>Цель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>реализации учебного плана для 6,7,8,9 классов в соответствии с ООП ООО -  </w:t>
      </w:r>
      <w:r w:rsidRPr="0037794C">
        <w:rPr>
          <w:rFonts w:ascii="Times New Roman" w:hAnsi="Times New Roman" w:cs="Times New Roman"/>
          <w:bCs/>
          <w:sz w:val="24"/>
          <w:szCs w:val="24"/>
          <w:lang w:eastAsia="en-US"/>
        </w:rPr>
        <w:t>обеспечение выполнения требований Стандарта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>, т.е. обеспечение планируемых результатов по достижению учеником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здоровья.</w:t>
      </w:r>
    </w:p>
    <w:p w:rsidR="0037794C" w:rsidRPr="0037794C" w:rsidRDefault="0037794C" w:rsidP="0037794C">
      <w:pPr>
        <w:shd w:val="clear" w:color="auto" w:fill="FEFDFA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Cs/>
          <w:sz w:val="24"/>
          <w:szCs w:val="24"/>
          <w:lang w:eastAsia="en-US"/>
        </w:rPr>
        <w:t>Задачи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>реализации учебного плана для 6,7,8,9 классов (в соответствии с требованиями ФГОС ООО):</w:t>
      </w:r>
    </w:p>
    <w:p w:rsidR="0037794C" w:rsidRPr="0037794C" w:rsidRDefault="0037794C" w:rsidP="0037794C">
      <w:pPr>
        <w:shd w:val="clear" w:color="auto" w:fill="FEFDFA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1) обеспечение преемственности начального общего, основного общего, среднего (полного) общего образования;</w:t>
      </w:r>
    </w:p>
    <w:p w:rsidR="0037794C" w:rsidRPr="0037794C" w:rsidRDefault="0037794C" w:rsidP="0037794C">
      <w:pPr>
        <w:shd w:val="clear" w:color="auto" w:fill="FEFDFA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2) обеспечение доступности получения качественного основного общего образования,</w:t>
      </w:r>
    </w:p>
    <w:p w:rsidR="0037794C" w:rsidRPr="0037794C" w:rsidRDefault="0037794C" w:rsidP="0037794C">
      <w:pPr>
        <w:shd w:val="clear" w:color="auto" w:fill="FEFDFA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3) достижение планируемых результатов освоения основной образовательной программы основного общего образования всеми обучающимися. </w:t>
      </w:r>
    </w:p>
    <w:p w:rsidR="0037794C" w:rsidRPr="0037794C" w:rsidRDefault="0037794C" w:rsidP="0037794C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За основу разработки учебного плана взяли базисный учебный план примерной основной образовательной программы (4 вариант).</w:t>
      </w:r>
    </w:p>
    <w:p w:rsidR="0037794C" w:rsidRPr="0037794C" w:rsidRDefault="0037794C" w:rsidP="0037794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Нормативно-правовая база для разработки УП по ФГОС ООО:</w:t>
      </w:r>
    </w:p>
    <w:p w:rsidR="0037794C" w:rsidRPr="0037794C" w:rsidRDefault="0037794C" w:rsidP="00377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37794C">
        <w:rPr>
          <w:rFonts w:ascii="Times New Roman" w:hAnsi="Times New Roman" w:cs="Times New Roman"/>
          <w:sz w:val="24"/>
          <w:szCs w:val="24"/>
        </w:rPr>
        <w:t>: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sz w:val="24"/>
          <w:szCs w:val="24"/>
        </w:rPr>
        <w:t xml:space="preserve">- </w:t>
      </w:r>
      <w:r w:rsidRPr="0037794C">
        <w:rPr>
          <w:bCs/>
          <w:sz w:val="24"/>
          <w:szCs w:val="24"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37794C">
        <w:rPr>
          <w:sz w:val="24"/>
          <w:szCs w:val="24"/>
        </w:rPr>
        <w:t>(ред. от 23.07.2013)</w:t>
      </w:r>
      <w:r w:rsidRPr="0037794C">
        <w:rPr>
          <w:bCs/>
          <w:sz w:val="24"/>
          <w:szCs w:val="24"/>
        </w:rPr>
        <w:t>;</w:t>
      </w:r>
    </w:p>
    <w:p w:rsidR="0037794C" w:rsidRPr="0037794C" w:rsidRDefault="0037794C" w:rsidP="0037794C">
      <w:pPr>
        <w:pStyle w:val="2"/>
        <w:shd w:val="clear" w:color="auto" w:fill="FFFFFF"/>
        <w:spacing w:before="0" w:beforeAutospacing="0" w:after="0" w:afterAutospacing="0"/>
        <w:ind w:left="720"/>
        <w:jc w:val="both"/>
        <w:rPr>
          <w:b w:val="0"/>
          <w:color w:val="FF0000"/>
          <w:sz w:val="24"/>
          <w:szCs w:val="24"/>
        </w:rPr>
      </w:pPr>
      <w:r w:rsidRPr="0037794C">
        <w:rPr>
          <w:b w:val="0"/>
          <w:sz w:val="24"/>
          <w:szCs w:val="24"/>
        </w:rPr>
        <w:t>- Закон Республики Тыва от 21.06.2014 N 2562 ВХ-1 «Об образовании в Республике Тыва».</w:t>
      </w:r>
    </w:p>
    <w:p w:rsidR="0037794C" w:rsidRPr="0037794C" w:rsidRDefault="0037794C" w:rsidP="00377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37794C">
        <w:rPr>
          <w:rFonts w:ascii="Times New Roman" w:hAnsi="Times New Roman" w:cs="Times New Roman"/>
          <w:sz w:val="24"/>
          <w:szCs w:val="24"/>
        </w:rPr>
        <w:t>: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spacing w:val="-1"/>
          <w:sz w:val="24"/>
          <w:szCs w:val="24"/>
        </w:rPr>
        <w:t>- Примерная</w:t>
      </w:r>
      <w:r w:rsidRPr="0037794C">
        <w:rPr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37794C">
        <w:rPr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/>
          <w:spacing w:val="-1"/>
          <w:sz w:val="24"/>
          <w:szCs w:val="24"/>
        </w:rPr>
        <w:t xml:space="preserve">- </w:t>
      </w:r>
      <w:r w:rsidRPr="0037794C">
        <w:rPr>
          <w:spacing w:val="-1"/>
          <w:sz w:val="24"/>
          <w:szCs w:val="24"/>
        </w:rPr>
        <w:t>Примерная</w:t>
      </w:r>
      <w:r w:rsidRPr="0037794C">
        <w:rPr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37794C">
        <w:rPr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от 08.04.2015 № 1/15). </w:t>
      </w:r>
    </w:p>
    <w:p w:rsidR="0037794C" w:rsidRPr="0037794C" w:rsidRDefault="0037794C" w:rsidP="0037794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7794C">
        <w:rPr>
          <w:b w:val="0"/>
          <w:sz w:val="24"/>
          <w:szCs w:val="24"/>
          <w:u w:val="single"/>
        </w:rPr>
        <w:t>Постановления</w:t>
      </w:r>
      <w:r w:rsidRPr="0037794C">
        <w:rPr>
          <w:b w:val="0"/>
          <w:sz w:val="24"/>
          <w:szCs w:val="24"/>
        </w:rPr>
        <w:t>: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от24.11.2015 № 81).</w:t>
      </w:r>
    </w:p>
    <w:p w:rsidR="0037794C" w:rsidRPr="0037794C" w:rsidRDefault="0037794C" w:rsidP="00377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37794C">
        <w:rPr>
          <w:rFonts w:ascii="Times New Roman" w:hAnsi="Times New Roman" w:cs="Times New Roman"/>
          <w:sz w:val="24"/>
          <w:szCs w:val="24"/>
        </w:rPr>
        <w:t>: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37794C" w:rsidRPr="0037794C" w:rsidRDefault="0037794C" w:rsidP="0037794C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37794C">
        <w:rPr>
          <w:rFonts w:ascii="Times New Roman" w:hAnsi="Times New Roman" w:cs="Times New Roman"/>
          <w:color w:val="auto"/>
        </w:rPr>
        <w:lastRenderedPageBreak/>
        <w:t xml:space="preserve">(в ред. приказов Минобрнауки России от 03.06.2008 № 164,от 31.08.2009 № 320, от 19.10.2009 № 427, от 10.11.2011 № 2643, от 24.01.2012 № 39, от 31.01.2012 </w:t>
      </w:r>
      <w:hyperlink r:id="rId5" w:history="1">
        <w:r w:rsidRPr="0037794C">
          <w:rPr>
            <w:rStyle w:val="a3"/>
            <w:rFonts w:ascii="Times New Roman" w:hAnsi="Times New Roman"/>
            <w:color w:val="auto"/>
          </w:rPr>
          <w:t>№</w:t>
        </w:r>
      </w:hyperlink>
      <w:r w:rsidRPr="0037794C">
        <w:rPr>
          <w:rFonts w:ascii="Times New Roman" w:hAnsi="Times New Roman" w:cs="Times New Roman"/>
          <w:color w:val="auto"/>
        </w:rPr>
        <w:t xml:space="preserve"> 69, от 23.06.2015 № 609);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6" w:history="1">
        <w:r w:rsidRPr="0037794C">
          <w:rPr>
            <w:rStyle w:val="a3"/>
            <w:sz w:val="24"/>
            <w:szCs w:val="24"/>
          </w:rPr>
          <w:t>№</w:t>
        </w:r>
      </w:hyperlink>
      <w:r w:rsidRPr="0037794C">
        <w:rPr>
          <w:sz w:val="24"/>
          <w:szCs w:val="24"/>
        </w:rPr>
        <w:t>74);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22.09.2011г. № 2357, от 18.12.2012 № 1060, от 29.12.2014 № 1643 от 18.05.2015г. №507, от 31.12.2015г. №1576);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bCs/>
          <w:color w:val="222222"/>
          <w:sz w:val="24"/>
          <w:szCs w:val="24"/>
        </w:rPr>
        <w:t xml:space="preserve">- приказ Минобрнауки России от 17.12.2010 </w:t>
      </w:r>
      <w:r w:rsidRPr="0037794C">
        <w:rPr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1644, от 31.12.2015 №1577);</w:t>
      </w:r>
    </w:p>
    <w:p w:rsidR="0037794C" w:rsidRPr="0037794C" w:rsidRDefault="0037794C" w:rsidP="0037794C">
      <w:pPr>
        <w:pStyle w:val="11"/>
        <w:jc w:val="both"/>
        <w:rPr>
          <w:bCs/>
          <w:color w:val="000000"/>
          <w:sz w:val="24"/>
          <w:szCs w:val="24"/>
        </w:rPr>
      </w:pPr>
      <w:r w:rsidRPr="0037794C">
        <w:rPr>
          <w:kern w:val="36"/>
          <w:sz w:val="24"/>
          <w:szCs w:val="24"/>
        </w:rPr>
        <w:t xml:space="preserve">-  </w:t>
      </w:r>
      <w:r w:rsidRPr="0037794C">
        <w:rPr>
          <w:sz w:val="24"/>
          <w:szCs w:val="24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37794C">
        <w:rPr>
          <w:bCs/>
          <w:color w:val="000000"/>
          <w:sz w:val="24"/>
          <w:szCs w:val="24"/>
        </w:rPr>
        <w:t>13.12. 2013, от 28.05.2014, от 17.07.2015);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color w:val="222222"/>
          <w:sz w:val="24"/>
          <w:szCs w:val="24"/>
        </w:rPr>
        <w:t xml:space="preserve">- приказ </w:t>
      </w:r>
      <w:r w:rsidRPr="0037794C">
        <w:rPr>
          <w:kern w:val="36"/>
          <w:sz w:val="24"/>
          <w:szCs w:val="24"/>
        </w:rPr>
        <w:t>Минобрнауки России от 31.03.2014 № 253 «</w:t>
      </w:r>
      <w:r w:rsidRPr="0037794C">
        <w:rPr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 21.04.2016 №459)</w:t>
      </w:r>
      <w:r w:rsidRPr="0037794C">
        <w:rPr>
          <w:kern w:val="36"/>
          <w:sz w:val="24"/>
          <w:szCs w:val="24"/>
        </w:rPr>
        <w:t>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  <w:bdr w:val="none" w:sz="0" w:space="0" w:color="auto" w:frame="1"/>
        </w:rPr>
      </w:pPr>
      <w:r w:rsidRPr="0037794C">
        <w:rPr>
          <w:sz w:val="24"/>
          <w:szCs w:val="24"/>
        </w:rPr>
        <w:t xml:space="preserve">-  приказ Минобрнауки России от 09.01.2014 г. № 2 «Об утверждении порядка </w:t>
      </w:r>
      <w:r w:rsidRPr="0037794C">
        <w:rPr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  <w:bdr w:val="none" w:sz="0" w:space="0" w:color="auto" w:frame="1"/>
        </w:rPr>
      </w:pPr>
      <w:r w:rsidRPr="0037794C">
        <w:rPr>
          <w:sz w:val="24"/>
          <w:szCs w:val="24"/>
          <w:bdr w:val="none" w:sz="0" w:space="0" w:color="auto" w:frame="1"/>
        </w:rPr>
        <w:t xml:space="preserve">-  приказ </w:t>
      </w:r>
      <w:r w:rsidRPr="0037794C">
        <w:rPr>
          <w:sz w:val="24"/>
          <w:szCs w:val="24"/>
        </w:rPr>
        <w:t xml:space="preserve">Минобрнауки России </w:t>
      </w:r>
      <w:r w:rsidRPr="0037794C">
        <w:rPr>
          <w:sz w:val="24"/>
          <w:szCs w:val="24"/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37794C">
        <w:rPr>
          <w:sz w:val="24"/>
          <w:szCs w:val="24"/>
        </w:rPr>
        <w:t>(в ред. приказов Минобрнауки России от 07.10.2014 № 1307, от 09.04.2015 № 387)</w:t>
      </w:r>
      <w:r w:rsidRPr="0037794C">
        <w:rPr>
          <w:sz w:val="24"/>
          <w:szCs w:val="24"/>
          <w:bdr w:val="none" w:sz="0" w:space="0" w:color="auto" w:frame="1"/>
        </w:rPr>
        <w:t>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  <w:bdr w:val="none" w:sz="0" w:space="0" w:color="auto" w:frame="1"/>
        </w:rPr>
      </w:pPr>
      <w:r w:rsidRPr="0037794C">
        <w:rPr>
          <w:sz w:val="24"/>
          <w:szCs w:val="24"/>
          <w:bdr w:val="none" w:sz="0" w:space="0" w:color="auto" w:frame="1"/>
        </w:rPr>
        <w:t>- п</w:t>
      </w:r>
      <w:r w:rsidRPr="0037794C">
        <w:rPr>
          <w:bCs/>
          <w:iCs/>
          <w:sz w:val="24"/>
          <w:szCs w:val="24"/>
          <w:bdr w:val="none" w:sz="0" w:space="0" w:color="auto" w:frame="1"/>
        </w:rPr>
        <w:t xml:space="preserve">риказ от 29.12.2014 № 1643 Минобрнауки России «О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7794C">
          <w:rPr>
            <w:bCs/>
            <w:iCs/>
            <w:sz w:val="24"/>
            <w:szCs w:val="24"/>
            <w:bdr w:val="none" w:sz="0" w:space="0" w:color="auto" w:frame="1"/>
          </w:rPr>
          <w:t>2009 г</w:t>
        </w:r>
      </w:smartTag>
      <w:r w:rsidRPr="0037794C">
        <w:rPr>
          <w:bCs/>
          <w:iCs/>
          <w:sz w:val="24"/>
          <w:szCs w:val="24"/>
          <w:bdr w:val="none" w:sz="0" w:space="0" w:color="auto" w:frame="1"/>
        </w:rPr>
        <w:t>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  <w:bdr w:val="none" w:sz="0" w:space="0" w:color="auto" w:frame="1"/>
        </w:rPr>
      </w:pPr>
      <w:r w:rsidRPr="0037794C">
        <w:rPr>
          <w:sz w:val="24"/>
          <w:szCs w:val="24"/>
          <w:bdr w:val="none" w:sz="0" w:space="0" w:color="auto" w:frame="1"/>
        </w:rPr>
        <w:t>- п</w:t>
      </w:r>
      <w:r w:rsidRPr="0037794C">
        <w:rPr>
          <w:bCs/>
          <w:iCs/>
          <w:sz w:val="24"/>
          <w:szCs w:val="24"/>
          <w:bdr w:val="none" w:sz="0" w:space="0" w:color="auto" w:frame="1"/>
        </w:rPr>
        <w:t xml:space="preserve">риказом Минобрнауки России от 29.12.2014 № 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7794C">
          <w:rPr>
            <w:bCs/>
            <w:iCs/>
            <w:sz w:val="24"/>
            <w:szCs w:val="24"/>
            <w:bdr w:val="none" w:sz="0" w:space="0" w:color="auto" w:frame="1"/>
          </w:rPr>
          <w:t>2010 г</w:t>
        </w:r>
      </w:smartTag>
      <w:r w:rsidRPr="0037794C">
        <w:rPr>
          <w:bCs/>
          <w:iCs/>
          <w:sz w:val="24"/>
          <w:szCs w:val="24"/>
          <w:bdr w:val="none" w:sz="0" w:space="0" w:color="auto" w:frame="1"/>
        </w:rPr>
        <w:t>. № 1897 «Об утверждении федерального государственного образовательного стандарта основного общего образования»;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 xml:space="preserve">-  приказ </w:t>
      </w:r>
      <w:r w:rsidRPr="0037794C">
        <w:rPr>
          <w:sz w:val="24"/>
          <w:szCs w:val="24"/>
        </w:rPr>
        <w:t>Минобрнауки России от 29.12.2014 № 1645 «</w:t>
      </w:r>
      <w:r w:rsidRPr="0037794C">
        <w:rPr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37794C">
          <w:rPr>
            <w:bCs/>
            <w:sz w:val="24"/>
            <w:szCs w:val="24"/>
          </w:rPr>
          <w:t>2012 г</w:t>
        </w:r>
      </w:smartTag>
      <w:r w:rsidRPr="0037794C">
        <w:rPr>
          <w:bCs/>
          <w:sz w:val="24"/>
          <w:szCs w:val="24"/>
        </w:rPr>
        <w:t xml:space="preserve">. </w:t>
      </w:r>
      <w:r w:rsidRPr="0037794C">
        <w:rPr>
          <w:bCs/>
          <w:sz w:val="24"/>
          <w:szCs w:val="24"/>
        </w:rPr>
        <w:lastRenderedPageBreak/>
        <w:t>№ 413 «Об утверждении федерального государственного образовательного стандарта среднего (полного) общего образования»;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приказ МинобрнаукиРоссии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приказ Минобрнауки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37794C" w:rsidRPr="0037794C" w:rsidRDefault="0037794C" w:rsidP="0037794C">
      <w:pPr>
        <w:pStyle w:val="5"/>
        <w:shd w:val="clear" w:color="auto" w:fill="auto"/>
        <w:spacing w:before="0"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 РТ от 04.07.2012 года № 806/д «О введении федерального государственного образовательного стандарта основного общего образования с 2012/2013 учебного года».</w:t>
      </w:r>
    </w:p>
    <w:p w:rsidR="0037794C" w:rsidRPr="0037794C" w:rsidRDefault="0037794C" w:rsidP="0037794C">
      <w:pPr>
        <w:pStyle w:val="5"/>
        <w:shd w:val="clear" w:color="auto" w:fill="auto"/>
        <w:spacing w:before="0"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- приказ </w:t>
      </w:r>
      <w:bookmarkStart w:id="0" w:name="bookmark2"/>
      <w:r w:rsidRPr="0037794C">
        <w:rPr>
          <w:rFonts w:ascii="Times New Roman" w:hAnsi="Times New Roman" w:cs="Times New Roman"/>
          <w:sz w:val="24"/>
          <w:szCs w:val="24"/>
        </w:rPr>
        <w:t>от 29 августа 2012 года № 953/д-1 «Об утверждении регионального базисного учебного плана для образовательных учреждений Республики Тыва, реализующих программы общего образования</w:t>
      </w:r>
      <w:bookmarkEnd w:id="0"/>
      <w:r w:rsidRPr="0037794C">
        <w:rPr>
          <w:rFonts w:ascii="Times New Roman" w:hAnsi="Times New Roman" w:cs="Times New Roman"/>
          <w:sz w:val="24"/>
          <w:szCs w:val="24"/>
        </w:rPr>
        <w:t>».</w:t>
      </w:r>
    </w:p>
    <w:p w:rsidR="0037794C" w:rsidRPr="0037794C" w:rsidRDefault="0037794C" w:rsidP="0037794C">
      <w:pPr>
        <w:pStyle w:val="11"/>
        <w:jc w:val="both"/>
        <w:rPr>
          <w:color w:val="000000"/>
          <w:sz w:val="24"/>
          <w:szCs w:val="24"/>
        </w:rPr>
      </w:pPr>
      <w:r w:rsidRPr="0037794C">
        <w:rPr>
          <w:color w:val="000000"/>
          <w:sz w:val="24"/>
          <w:szCs w:val="24"/>
        </w:rPr>
        <w:t xml:space="preserve">- приказ Министерства образования и науки Республики Тыва от 1 сентября </w:t>
      </w:r>
      <w:smartTag w:uri="urn:schemas-microsoft-com:office:smarttags" w:element="metricconverter">
        <w:smartTagPr>
          <w:attr w:name="ProductID" w:val="2016 г"/>
        </w:smartTagPr>
        <w:r w:rsidRPr="0037794C">
          <w:rPr>
            <w:color w:val="000000"/>
            <w:sz w:val="24"/>
            <w:szCs w:val="24"/>
          </w:rPr>
          <w:t>2016 г</w:t>
        </w:r>
      </w:smartTag>
      <w:r w:rsidRPr="0037794C">
        <w:rPr>
          <w:color w:val="000000"/>
          <w:sz w:val="24"/>
          <w:szCs w:val="24"/>
        </w:rPr>
        <w:t>. №998/д «Об утверждении региональных примерных недельных учебных планов для образовательных организаций, реализующих программы общего образования, расположенных на территории Республики Тыва, на 2017-2018 учебный год.</w:t>
      </w:r>
    </w:p>
    <w:p w:rsidR="0037794C" w:rsidRPr="0037794C" w:rsidRDefault="0037794C" w:rsidP="0037794C">
      <w:pPr>
        <w:pStyle w:val="5"/>
        <w:shd w:val="clear" w:color="auto" w:fill="auto"/>
        <w:spacing w:before="0"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приказ об утверждении ООП НОО  №  15 от 31.08.2017</w:t>
      </w:r>
    </w:p>
    <w:p w:rsidR="0037794C" w:rsidRPr="0037794C" w:rsidRDefault="0037794C" w:rsidP="0037794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794C">
        <w:rPr>
          <w:rFonts w:ascii="Times New Roman" w:hAnsi="Times New Roman" w:cs="Times New Roman"/>
          <w:sz w:val="24"/>
          <w:szCs w:val="24"/>
          <w:u w:val="single"/>
        </w:rPr>
        <w:t xml:space="preserve">Письма: 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>- письмо Минобразования России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sz w:val="24"/>
          <w:szCs w:val="24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37794C" w:rsidRPr="0037794C" w:rsidRDefault="0037794C" w:rsidP="0037794C">
      <w:pPr>
        <w:pStyle w:val="11"/>
        <w:jc w:val="both"/>
        <w:rPr>
          <w:sz w:val="24"/>
          <w:szCs w:val="24"/>
        </w:rPr>
      </w:pPr>
      <w:r w:rsidRPr="0037794C">
        <w:rPr>
          <w:rStyle w:val="Zag11"/>
          <w:rFonts w:eastAsia="@Arial Unicode MS"/>
          <w:sz w:val="24"/>
          <w:szCs w:val="24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письмо Минобрнауки России от 09.02.2012 № 102/03 «О введении курса ОРКСЭ с 1 сентября 2012 года»;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письмо от 15.11.2013 № НТ-1139/08 «Об организации получения образования в семейной форме»;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sz w:val="24"/>
          <w:szCs w:val="24"/>
        </w:rPr>
        <w:t xml:space="preserve">-  письмо </w:t>
      </w:r>
      <w:r w:rsidRPr="0037794C">
        <w:rPr>
          <w:bCs/>
          <w:sz w:val="24"/>
          <w:szCs w:val="24"/>
        </w:rPr>
        <w:t xml:space="preserve">Минобрнауки России </w:t>
      </w:r>
      <w:r w:rsidRPr="0037794C">
        <w:rPr>
          <w:sz w:val="24"/>
          <w:szCs w:val="24"/>
        </w:rPr>
        <w:t>от 29.04.2014 № 08-548 «О федеральном перечне учебников»;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lastRenderedPageBreak/>
        <w:t>- письмо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письмо Минобрнауки России от 02.02.2015 № НТ-136/08 «О федеральном перечне учебников»;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письмо от 20.07.2015 № 09-1774 «О направлении учебно-методических материалов»;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 письмо Минобрнауки России от 04.09.2015 № 08-1404 «Об отборе организаций, выпускающих учебные пособия»;</w:t>
      </w:r>
    </w:p>
    <w:p w:rsidR="0037794C" w:rsidRPr="0037794C" w:rsidRDefault="0037794C" w:rsidP="0037794C">
      <w:pPr>
        <w:pStyle w:val="11"/>
        <w:jc w:val="both"/>
        <w:rPr>
          <w:bCs/>
          <w:sz w:val="24"/>
          <w:szCs w:val="24"/>
        </w:rPr>
      </w:pPr>
      <w:r w:rsidRPr="0037794C">
        <w:rPr>
          <w:bCs/>
          <w:sz w:val="24"/>
          <w:szCs w:val="24"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37794C" w:rsidRPr="0037794C" w:rsidRDefault="0037794C" w:rsidP="0037794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  <w:u w:val="single"/>
          <w:lang w:eastAsia="en-US"/>
        </w:rPr>
        <w:t>Локальные акты ОУ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37794C" w:rsidRPr="0037794C" w:rsidRDefault="0037794C" w:rsidP="0037794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устав МБОУ СОШ с. Кок-Хаак</w:t>
      </w:r>
      <w:r w:rsidR="00A82F6B">
        <w:rPr>
          <w:rFonts w:ascii="Times New Roman" w:hAnsi="Times New Roman" w:cs="Times New Roman"/>
          <w:sz w:val="24"/>
          <w:szCs w:val="24"/>
        </w:rPr>
        <w:t xml:space="preserve"> </w:t>
      </w:r>
      <w:r w:rsidRPr="0037794C">
        <w:rPr>
          <w:rFonts w:ascii="Times New Roman" w:hAnsi="Times New Roman" w:cs="Times New Roman"/>
          <w:sz w:val="24"/>
          <w:szCs w:val="24"/>
        </w:rPr>
        <w:t xml:space="preserve">Каа-Хемского района Республики Тыва. </w:t>
      </w:r>
    </w:p>
    <w:p w:rsidR="0037794C" w:rsidRPr="0037794C" w:rsidRDefault="0037794C" w:rsidP="0037794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приказ №1</w:t>
      </w:r>
      <w:r w:rsidR="00A82F6B">
        <w:rPr>
          <w:rFonts w:ascii="Times New Roman" w:hAnsi="Times New Roman" w:cs="Times New Roman"/>
          <w:sz w:val="24"/>
          <w:szCs w:val="24"/>
        </w:rPr>
        <w:t xml:space="preserve"> от 01.09.2022</w:t>
      </w:r>
      <w:r w:rsidRPr="0037794C">
        <w:rPr>
          <w:rFonts w:ascii="Times New Roman" w:hAnsi="Times New Roman" w:cs="Times New Roman"/>
          <w:sz w:val="24"/>
          <w:szCs w:val="24"/>
        </w:rPr>
        <w:t xml:space="preserve"> года «Об утверждении образовательных программ МБОУ СОШ с. Кок-Хаак</w:t>
      </w:r>
      <w:r w:rsidR="00A82F6B">
        <w:rPr>
          <w:rFonts w:ascii="Times New Roman" w:hAnsi="Times New Roman" w:cs="Times New Roman"/>
          <w:sz w:val="24"/>
          <w:szCs w:val="24"/>
        </w:rPr>
        <w:t xml:space="preserve"> </w:t>
      </w:r>
      <w:r w:rsidRPr="0037794C">
        <w:rPr>
          <w:rFonts w:ascii="Times New Roman" w:hAnsi="Times New Roman" w:cs="Times New Roman"/>
          <w:sz w:val="24"/>
          <w:szCs w:val="24"/>
        </w:rPr>
        <w:t>Каа-Хемского района Республики Тыва».</w:t>
      </w:r>
    </w:p>
    <w:p w:rsidR="0037794C" w:rsidRPr="0037794C" w:rsidRDefault="0037794C" w:rsidP="0037794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794C" w:rsidRPr="0037794C" w:rsidRDefault="0037794C" w:rsidP="0037794C">
      <w:pPr>
        <w:shd w:val="clear" w:color="auto" w:fill="FEFDFA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В 202</w:t>
      </w:r>
      <w:r w:rsidR="001B734F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>-202</w:t>
      </w:r>
      <w:r w:rsidR="001B734F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 учебном году в МБОУ СОШ  с. Кок-Хаак  реализует  ФГОС ООО в 6,7,8,9 классах.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Учебный план для 6,7,8,9 классов составлен с целью дальнейшего совершенствования образовательного процесса, повышения качества обучения школьников, обеспечения вариативности образовательного процесса, сохранения единого образовательного пространства, а также с учётом гигиенических требований, предъявляемых к условиям обучения и воспитания школьников и сохранения их здоровья. 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Приоритетами при формировании учебного плана в 5-9 классах являются: 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- цели образовательной программы по обеспечению базового образования и развития личности обучающихся 6,7,8,9 классов; 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- перечень учебных предметов, обязательных для изучения на данных ступени обучения, в соответствии с ФГОС ООО; </w:t>
      </w:r>
    </w:p>
    <w:p w:rsidR="0037794C" w:rsidRPr="0037794C" w:rsidRDefault="0037794C" w:rsidP="003779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ab/>
        <w:t xml:space="preserve">- соблюдение нормативов максимального объема обязательной учебной нагрузки обучающихся; 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- учет требований ФГОС ООО в условиях преподавания с использованием распространенных апробированных учебных программ, учебно-методических комплектов, педагогических технологий; 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- преемственность с учебным планом начального общего образования. 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Внеурочные занятия в школе проводятся во второй половине дня не ранее чем через 30 минут после окончания уроков.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Максимальная учебная нагрузка обучающихся, предусмотренная учебным планом, соответствует требованиям СанПиН 2.4.2. 2821-10.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Обязательная часть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37794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Образовательная область «Филология»</w:t>
      </w:r>
    </w:p>
    <w:p w:rsidR="0037794C" w:rsidRPr="0037794C" w:rsidRDefault="0037794C" w:rsidP="003779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        </w:t>
      </w:r>
      <w:r w:rsidRPr="0037794C">
        <w:rPr>
          <w:rFonts w:ascii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  Учебный предмет «Русский язык» </w:t>
      </w:r>
      <w:r w:rsidRPr="0037794C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направлен на формирование у учащихся языковой, коммуникативной и лингвистической компетенций, воспитание бережного отношения к языку и речи, стремление к самосовершенствованию в области языковой подготовки и культуры </w:t>
      </w:r>
      <w:r w:rsidRPr="0037794C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речевого общения, 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позволяет сформировать целостный взгляд на науку о русском языке. На этой 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основе учащиеся могут лучше овладеть практической грамотностью, усвоить правила орфографии и пунктуации, повысить свою речевую грамотность.</w:t>
      </w:r>
    </w:p>
    <w:p w:rsidR="0037794C" w:rsidRPr="0037794C" w:rsidRDefault="0037794C" w:rsidP="0037794C">
      <w:pPr>
        <w:spacing w:after="0"/>
        <w:ind w:left="5" w:firstLine="703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Учебный предмет «Родной язык» 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>направлен на формирование у учащихся языковой, коммуникативной и лингвистической компетенций, воспитание бережного отношения к родному языку и речи, стремление к самосовершенствованию в области языковой подготовки и культуры речевого общения, позволяет сформировать целостный взгляд на науку о родном (тувинском) языке. На этой основе учащиеся могут лучше овладеть практической грамотностью, усвоить правила написания, расстановку знаков препинания.</w:t>
      </w:r>
    </w:p>
    <w:p w:rsidR="0037794C" w:rsidRPr="0037794C" w:rsidRDefault="0037794C" w:rsidP="0037794C">
      <w:pPr>
        <w:spacing w:after="0"/>
        <w:ind w:left="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          Цель изучения литературыв </w:t>
      </w:r>
      <w:r w:rsidR="001B734F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-9 классах – приобщение учащихся к искусству слова, богатству русской классической и зарубежной литературы, развитие читательских умений и интересов обучающихся, приобщение их к чтению, совершенствование культуры художественного восприятия: развитие обучающегося как творческой личности, включение его в литературно-творческую деятельность. </w:t>
      </w:r>
    </w:p>
    <w:p w:rsidR="0037794C" w:rsidRPr="0037794C" w:rsidRDefault="0037794C" w:rsidP="0037794C">
      <w:pPr>
        <w:spacing w:after="0"/>
        <w:ind w:left="5" w:firstLine="703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Цель изучения родной 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литературы 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1B734F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-9 классах – приобщение учащихся к искусству слова, богатству родной (тувинской) литературы, развитие читательских умений и интересов обучающихся, приобщение их к чтению, совершенствование культуры художественного восприятия: развитие обучающегося как творческой личности, включение его в литературно-творческую деятельность. </w:t>
      </w:r>
    </w:p>
    <w:p w:rsidR="0037794C" w:rsidRPr="0037794C" w:rsidRDefault="0037794C" w:rsidP="0037794C">
      <w:pPr>
        <w:spacing w:after="0"/>
        <w:ind w:left="5"/>
        <w:contextualSpacing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7794C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Основной целью обучения </w:t>
      </w:r>
      <w:r w:rsidRPr="0037794C"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  <w:t>иностранному языку</w:t>
      </w:r>
      <w:r w:rsidRPr="0037794C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(английский язык) является формирование и развитие у школьников   коммуникативной   компетенции, в   которую   помимо   коммуникативных </w:t>
      </w:r>
      <w:r w:rsidRPr="0037794C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умений      включаются      социокультурная, языковая, учебно-познавательная      и </w:t>
      </w:r>
      <w:r w:rsidRPr="0037794C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компенсаторная составляющие. 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37794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Образовательная область «Математика»</w:t>
      </w:r>
    </w:p>
    <w:p w:rsidR="0037794C" w:rsidRPr="0037794C" w:rsidRDefault="0037794C" w:rsidP="003779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        На изучение 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математики 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1B734F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-9 классах согласно базисному учебному плану отводится 5 часов в неделю. 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37794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Образовательная область «Обществознание»</w:t>
      </w:r>
    </w:p>
    <w:p w:rsidR="0037794C" w:rsidRPr="0037794C" w:rsidRDefault="0037794C" w:rsidP="0037794C">
      <w:pPr>
        <w:spacing w:after="0"/>
        <w:ind w:left="14" w:right="20" w:firstLine="40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  <w:t xml:space="preserve">  </w:t>
      </w:r>
      <w:r w:rsidRPr="0037794C"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  <w:tab/>
        <w:t xml:space="preserve">Учебный предмет «История» </w:t>
      </w:r>
      <w:r w:rsidRPr="0037794C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подчиняется </w:t>
      </w:r>
      <w:r w:rsidRPr="0037794C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концентрическому принципу изучения программного материала. </w:t>
      </w:r>
      <w:r w:rsidRPr="0037794C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Важнейшая специфическая функция обучения истории - это функция социальной </w:t>
      </w:r>
      <w:r w:rsidRPr="0037794C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памяти. </w:t>
      </w:r>
      <w:r w:rsidRPr="0037794C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В процессе обучения истории формируется историческое мышление </w:t>
      </w:r>
      <w:r w:rsidRPr="0037794C">
        <w:rPr>
          <w:rFonts w:ascii="Times New Roman" w:hAnsi="Times New Roman" w:cs="Times New Roman"/>
          <w:spacing w:val="-9"/>
          <w:sz w:val="24"/>
          <w:szCs w:val="24"/>
          <w:lang w:eastAsia="en-US"/>
        </w:rPr>
        <w:t>личности, её историческое сознание.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Преподавание учебного предмета </w:t>
      </w:r>
      <w:r w:rsidRPr="0037794C">
        <w:rPr>
          <w:rFonts w:ascii="Times New Roman" w:hAnsi="Times New Roman" w:cs="Times New Roman"/>
          <w:b/>
          <w:bCs/>
          <w:sz w:val="24"/>
          <w:szCs w:val="24"/>
        </w:rPr>
        <w:t>«География»</w:t>
      </w:r>
      <w:r w:rsidRPr="0037794C">
        <w:rPr>
          <w:rFonts w:ascii="Times New Roman" w:hAnsi="Times New Roman" w:cs="Times New Roman"/>
          <w:sz w:val="24"/>
          <w:szCs w:val="24"/>
        </w:rPr>
        <w:t xml:space="preserve"> формирует целостное представление об особенностях природы, населения, хозяйства нашей Родины, о месте России в современном мире. 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37794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Образовательная область «Естествознание»</w:t>
      </w:r>
    </w:p>
    <w:p w:rsidR="0037794C" w:rsidRPr="0037794C" w:rsidRDefault="0037794C" w:rsidP="003779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        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Курс 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биологии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 призван развивать у учащихся понимание величайшей ценности </w:t>
      </w:r>
      <w:r w:rsidRPr="0037794C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жизни, ценности биологического разнообразия, развивать экологическую культуру, </w:t>
      </w:r>
      <w:r w:rsidRPr="0037794C">
        <w:rPr>
          <w:rFonts w:ascii="Times New Roman" w:hAnsi="Times New Roman" w:cs="Times New Roman"/>
          <w:spacing w:val="-9"/>
          <w:sz w:val="24"/>
          <w:szCs w:val="24"/>
          <w:lang w:eastAsia="en-US"/>
        </w:rPr>
        <w:t>нацелен на установление гармонических отношений школьников с природой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37794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Образовательная область «Искусство»</w:t>
      </w:r>
    </w:p>
    <w:p w:rsidR="0037794C" w:rsidRPr="0037794C" w:rsidRDefault="0037794C" w:rsidP="0037794C">
      <w:pPr>
        <w:tabs>
          <w:tab w:val="left" w:pos="8222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b/>
          <w:bCs/>
          <w:spacing w:val="-9"/>
          <w:sz w:val="24"/>
          <w:szCs w:val="24"/>
        </w:rPr>
        <w:t> </w:t>
      </w:r>
      <w:r w:rsidRPr="0037794C">
        <w:rPr>
          <w:rFonts w:ascii="Times New Roman" w:hAnsi="Times New Roman" w:cs="Times New Roman"/>
          <w:sz w:val="24"/>
          <w:szCs w:val="24"/>
        </w:rPr>
        <w:t xml:space="preserve">Цель изучения предмета </w:t>
      </w:r>
      <w:r w:rsidRPr="0037794C">
        <w:rPr>
          <w:rFonts w:ascii="Times New Roman" w:hAnsi="Times New Roman" w:cs="Times New Roman"/>
          <w:b/>
          <w:bCs/>
          <w:sz w:val="24"/>
          <w:szCs w:val="24"/>
        </w:rPr>
        <w:t>«Изобразительное искусство»</w:t>
      </w:r>
      <w:r w:rsidRPr="0037794C">
        <w:rPr>
          <w:rFonts w:ascii="Times New Roman" w:hAnsi="Times New Roman" w:cs="Times New Roman"/>
          <w:sz w:val="24"/>
          <w:szCs w:val="24"/>
        </w:rPr>
        <w:t xml:space="preserve"> - формирование художественной культуры обучающихся как неотъемлемой части культуры духовной; развитие художественно-творческих способностей и склонностей обучающихся. </w:t>
      </w:r>
    </w:p>
    <w:p w:rsidR="0037794C" w:rsidRPr="0037794C" w:rsidRDefault="0037794C" w:rsidP="0037794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         Цель изучения предмета 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«Музыка»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 – развитие музыкальной культуры обучающихся, их музыкального мышления, установление связи с литературой, историей, театром.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37794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Образовательная область «Технология»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pacing w:val="-9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pacing w:val="-6"/>
          <w:sz w:val="24"/>
          <w:szCs w:val="24"/>
          <w:lang w:eastAsia="en-US"/>
        </w:rPr>
        <w:lastRenderedPageBreak/>
        <w:t>Главная цель учебного предмета «</w:t>
      </w:r>
      <w:r w:rsidRPr="0037794C">
        <w:rPr>
          <w:rFonts w:ascii="Times New Roman" w:hAnsi="Times New Roman" w:cs="Times New Roman"/>
          <w:b/>
          <w:bCs/>
          <w:spacing w:val="-6"/>
          <w:sz w:val="24"/>
          <w:szCs w:val="24"/>
          <w:lang w:eastAsia="en-US"/>
        </w:rPr>
        <w:t>Технология</w:t>
      </w:r>
      <w:r w:rsidRPr="0037794C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» - подготовка учащихся к </w:t>
      </w:r>
      <w:r w:rsidRPr="0037794C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самостоятельной трудовой жизни в условиях рыночной экономики, формирование у </w:t>
      </w:r>
      <w:r w:rsidRPr="0037794C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учащихся качеств творчески думающей, активно действующей и легко адаптирующейся </w:t>
      </w:r>
      <w:r w:rsidRPr="0037794C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личности в новых социально-экономических условиях. </w:t>
      </w:r>
    </w:p>
    <w:p w:rsidR="0037794C" w:rsidRPr="0037794C" w:rsidRDefault="0037794C" w:rsidP="0037794C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Образовательная область «Физическая культура»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Количество часов 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физической культуры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 w:rsidR="001B734F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-9 классах – 3 часа в неделю (в соответствии с приказом МОиН РФ от 30.08.10. № 889) для увеличения двигательной активности обучающихся, внедрения современных систем физического воспитания. </w:t>
      </w:r>
      <w:r w:rsidRPr="0037794C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Целью физического воспитания в школе является содействие всестороннему </w:t>
      </w:r>
      <w:r w:rsidRPr="0037794C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развитию личности посредством формирования физической культуры личности школьника, </w:t>
      </w:r>
      <w:r w:rsidRPr="0037794C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укрепление здоровья, содействие гармоническому </w:t>
      </w:r>
      <w:r w:rsidRPr="0037794C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физическому развитию, содействию воспитанию нравственных и волевых качеств. 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школе, которая предоставляет учащимся возможность выбора широкого спектра занятий, направленных на их развитие. 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Часы, отводимые на внеурочную деятельность, используются по желанию учащихся и реализуют различные формы ее организации, отличные от урочной системы обучения. Занятия проводятся в форме экскурсий, кружков, олимпиад, соревнований, поисковых исследований учителями школы.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 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b/>
          <w:i/>
          <w:sz w:val="24"/>
          <w:szCs w:val="24"/>
        </w:rPr>
        <w:t xml:space="preserve">Цель внеурочной деятельности: </w:t>
      </w:r>
      <w:r w:rsidRPr="0037794C">
        <w:rPr>
          <w:rFonts w:ascii="Times New Roman" w:hAnsi="Times New Roman" w:cs="Times New Roman"/>
          <w:sz w:val="24"/>
          <w:szCs w:val="24"/>
        </w:rPr>
        <w:t>создание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  <w:r w:rsidRPr="0037794C">
        <w:rPr>
          <w:rFonts w:ascii="Times New Roman" w:hAnsi="Times New Roman" w:cs="Times New Roman"/>
          <w:sz w:val="24"/>
          <w:szCs w:val="24"/>
        </w:rPr>
        <w:tab/>
      </w:r>
      <w:r w:rsidRPr="0037794C">
        <w:rPr>
          <w:rFonts w:ascii="Times New Roman" w:hAnsi="Times New Roman" w:cs="Times New Roman"/>
          <w:sz w:val="24"/>
          <w:szCs w:val="24"/>
        </w:rPr>
        <w:tab/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формирование системы знаний, умений, навыков в избранном направлении деятельности;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развитие опыта творческой деятельности, творческих способностей;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создание условий для реализации приобретенных знаний, умений и навыков;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   - формирование культуры общения учащихся, осознания ими необходимости позитивного общения со взрослыми и сверстниками;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передача учащимся знаний, умений, навыков социального общения людей, опыта поколений;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знакомство с традициями и обычаями общения и досуга различных поколений;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- воспитание силы воли, терпения при достижении поставленной цели.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Система внеурочной воспитательной работы представляет собой единство целей, принципов, содержания, форм и методов деятельности. 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37794C">
        <w:rPr>
          <w:rFonts w:ascii="Times New Roman" w:hAnsi="Times New Roman" w:cs="Times New Roman"/>
          <w:b/>
          <w:i/>
          <w:sz w:val="24"/>
          <w:szCs w:val="24"/>
        </w:rPr>
        <w:t>принципы</w:t>
      </w:r>
      <w:r w:rsidRPr="0037794C">
        <w:rPr>
          <w:rFonts w:ascii="Times New Roman" w:hAnsi="Times New Roman" w:cs="Times New Roman"/>
          <w:sz w:val="24"/>
          <w:szCs w:val="24"/>
        </w:rPr>
        <w:t xml:space="preserve"> организации внеурочной деятельности учащихся: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1.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гуманизации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2.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добровольности и заинтересованности обучающихся.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4.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целостности.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непрерывности и преемственности процесса образования.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6.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личностно-деятельностного подхода.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7.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культуросообразности, предполагающий воспитание личности ребенка не только природосообразно, но и в соответствии с требованиями мировой, отечественной, региональной культур.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8.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9.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37794C" w:rsidRPr="0037794C" w:rsidRDefault="0037794C" w:rsidP="0037794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10.</w:t>
      </w:r>
      <w:r w:rsidRPr="0037794C">
        <w:rPr>
          <w:rFonts w:ascii="Times New Roman" w:hAnsi="Times New Roman" w:cs="Times New Roman"/>
          <w:sz w:val="24"/>
          <w:szCs w:val="24"/>
        </w:rPr>
        <w:tab/>
        <w:t>Принцип межведомственности, учитывающий координацию деятельности педагогов дополнительного образования, учителей, классных руководителей, психологов и позволяющий получить всестороннюю характеристику образовательного, нравственного, социального, физического здоровья детей.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«Примерные программы внеурочной деятельности (начальное и основное общее образование)» структурированы в соответствии с направлениями внеурочной деятельности, указанными в Базисном учебном плане:</w:t>
      </w:r>
    </w:p>
    <w:p w:rsidR="0037794C" w:rsidRPr="0037794C" w:rsidRDefault="0037794C" w:rsidP="0037794C">
      <w:pPr>
        <w:spacing w:after="0"/>
        <w:ind w:left="92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1.Спортивно-оздоровительное;</w:t>
      </w:r>
    </w:p>
    <w:p w:rsidR="0037794C" w:rsidRPr="0037794C" w:rsidRDefault="0037794C" w:rsidP="0037794C">
      <w:pPr>
        <w:spacing w:after="0"/>
        <w:ind w:left="92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2. Духовно-нравственное</w:t>
      </w:r>
    </w:p>
    <w:p w:rsidR="0037794C" w:rsidRPr="0037794C" w:rsidRDefault="0037794C" w:rsidP="0037794C">
      <w:pPr>
        <w:spacing w:after="0"/>
        <w:ind w:left="92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3. Общеинтеллектуальное;</w:t>
      </w:r>
    </w:p>
    <w:p w:rsidR="0037794C" w:rsidRPr="0037794C" w:rsidRDefault="0037794C" w:rsidP="0037794C">
      <w:pPr>
        <w:spacing w:after="0"/>
        <w:ind w:left="92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4. Общекультурное;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 xml:space="preserve">   5. Социальное</w:t>
      </w: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7794C" w:rsidRPr="0037794C" w:rsidRDefault="0037794C" w:rsidP="0037794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794C">
        <w:rPr>
          <w:rFonts w:ascii="Times New Roman" w:hAnsi="Times New Roman" w:cs="Times New Roman"/>
          <w:sz w:val="24"/>
          <w:szCs w:val="24"/>
          <w:lang w:eastAsia="en-US"/>
        </w:rPr>
        <w:t>Внеурочная деятельность в образовательном учреждении реализуется в6,7,8,9 классах в соответствии с Федеральным государственным образовательным стандартом.</w:t>
      </w:r>
    </w:p>
    <w:p w:rsidR="0037794C" w:rsidRPr="0037794C" w:rsidRDefault="0037794C" w:rsidP="0037794C">
      <w:pPr>
        <w:tabs>
          <w:tab w:val="left" w:pos="9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Спортивно-оздоровительное направление представлено кружком «Ладья», «Хуреш». Кружок направлен на развитие спортивного интереса на овладение личными качествами при здоровом образе жизни.</w:t>
      </w:r>
    </w:p>
    <w:p w:rsidR="0037794C" w:rsidRPr="0037794C" w:rsidRDefault="0037794C" w:rsidP="0037794C">
      <w:pPr>
        <w:tabs>
          <w:tab w:val="left" w:pos="9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ab/>
        <w:t>Общекультурное направление кружков «Я и мир» направляет учащихся на развитие нравственно-эстетического развития личности средствами искусства, формирование художественного вкуса и активацию творчества, конструирования и изобретательности.</w:t>
      </w:r>
    </w:p>
    <w:p w:rsidR="0037794C" w:rsidRPr="0037794C" w:rsidRDefault="0037794C" w:rsidP="0037794C">
      <w:pPr>
        <w:tabs>
          <w:tab w:val="left" w:pos="9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ab/>
        <w:t>Общеинтеллектуальное направление кружка «Риторика», «Культура речи», «Эрудит» способствует развитию интереса к предметам и наукам, а также усвоению основ проектно-исследовательской деятельности, развитию интеллектуальных и творческих способностей учащихся.</w:t>
      </w:r>
    </w:p>
    <w:p w:rsidR="0037794C" w:rsidRPr="0037794C" w:rsidRDefault="0037794C" w:rsidP="0037794C">
      <w:pPr>
        <w:tabs>
          <w:tab w:val="left" w:pos="9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              Социальное направление кружка «Я лидер» способствует формированию лидерских качеств личности.</w:t>
      </w:r>
    </w:p>
    <w:p w:rsidR="0037794C" w:rsidRPr="0037794C" w:rsidRDefault="0037794C" w:rsidP="0037794C">
      <w:pPr>
        <w:tabs>
          <w:tab w:val="left" w:pos="9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               Кружок «Угулза» духовно-нравственного направления приобщает учащихся к культуре тувинского народа, развитию нравственного поведения, толерантности.</w:t>
      </w:r>
    </w:p>
    <w:p w:rsidR="00D02F23" w:rsidRDefault="00D02F23" w:rsidP="0037794C">
      <w:pPr>
        <w:spacing w:after="0"/>
        <w:rPr>
          <w:rFonts w:ascii="Times New Roman" w:hAnsi="Times New Roman" w:cs="Times New Roman"/>
        </w:rPr>
      </w:pPr>
    </w:p>
    <w:p w:rsidR="00873678" w:rsidRDefault="00873678" w:rsidP="0037794C">
      <w:pPr>
        <w:spacing w:after="0"/>
        <w:rPr>
          <w:rFonts w:ascii="Times New Roman" w:hAnsi="Times New Roman" w:cs="Times New Roman"/>
        </w:rPr>
      </w:pPr>
    </w:p>
    <w:p w:rsidR="00873678" w:rsidRDefault="00873678" w:rsidP="0037794C">
      <w:pPr>
        <w:spacing w:after="0"/>
        <w:rPr>
          <w:rFonts w:ascii="Times New Roman" w:hAnsi="Times New Roman" w:cs="Times New Roman"/>
        </w:rPr>
      </w:pPr>
    </w:p>
    <w:p w:rsidR="00873678" w:rsidRDefault="00873678" w:rsidP="0037794C">
      <w:pPr>
        <w:spacing w:after="0"/>
        <w:rPr>
          <w:rFonts w:ascii="Times New Roman" w:hAnsi="Times New Roman" w:cs="Times New Roman"/>
        </w:rPr>
      </w:pPr>
    </w:p>
    <w:p w:rsidR="00873678" w:rsidRDefault="00873678" w:rsidP="0037794C">
      <w:pPr>
        <w:spacing w:after="0"/>
        <w:rPr>
          <w:rFonts w:ascii="Times New Roman" w:hAnsi="Times New Roman" w:cs="Times New Roman"/>
        </w:rPr>
      </w:pPr>
    </w:p>
    <w:p w:rsidR="00873678" w:rsidRDefault="00873678" w:rsidP="0037794C">
      <w:pPr>
        <w:spacing w:after="0"/>
        <w:rPr>
          <w:rFonts w:ascii="Times New Roman" w:hAnsi="Times New Roman" w:cs="Times New Roman"/>
        </w:rPr>
      </w:pPr>
    </w:p>
    <w:p w:rsidR="001B734F" w:rsidRDefault="001B734F" w:rsidP="00A82F6B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</w:t>
      </w:r>
      <w:r w:rsidRPr="00485973">
        <w:rPr>
          <w:rFonts w:ascii="Times New Roman" w:hAnsi="Times New Roman" w:cs="Times New Roman"/>
          <w:b/>
          <w:sz w:val="24"/>
          <w:szCs w:val="28"/>
        </w:rPr>
        <w:t>чебный план о</w:t>
      </w:r>
      <w:r>
        <w:rPr>
          <w:rFonts w:ascii="Times New Roman" w:hAnsi="Times New Roman" w:cs="Times New Roman"/>
          <w:b/>
          <w:sz w:val="24"/>
          <w:szCs w:val="28"/>
        </w:rPr>
        <w:t xml:space="preserve">сновного общего образования для </w:t>
      </w:r>
      <w:r w:rsidRPr="00485973">
        <w:rPr>
          <w:rFonts w:ascii="Times New Roman" w:hAnsi="Times New Roman" w:cs="Times New Roman"/>
          <w:b/>
          <w:sz w:val="24"/>
          <w:szCs w:val="28"/>
        </w:rPr>
        <w:t>классов, в которых обучение ведется на русском языке, но наряду с ним изучается один из языков народов Российской Федерации (вариант 4)</w:t>
      </w:r>
    </w:p>
    <w:p w:rsidR="001B734F" w:rsidRPr="00873678" w:rsidRDefault="001B734F" w:rsidP="001B734F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873678">
        <w:rPr>
          <w:rFonts w:ascii="Times New Roman" w:hAnsi="Times New Roman" w:cs="Times New Roman"/>
          <w:b/>
          <w:sz w:val="24"/>
          <w:szCs w:val="28"/>
        </w:rPr>
        <w:t>МБОУ СОШ с.Кок-Хаак</w:t>
      </w:r>
      <w:r>
        <w:rPr>
          <w:rFonts w:ascii="Times New Roman" w:hAnsi="Times New Roman" w:cs="Times New Roman"/>
          <w:b/>
          <w:sz w:val="24"/>
          <w:szCs w:val="28"/>
        </w:rPr>
        <w:t>на 2022</w:t>
      </w:r>
      <w:r w:rsidRPr="00485973">
        <w:rPr>
          <w:rFonts w:ascii="Times New Roman" w:hAnsi="Times New Roman" w:cs="Times New Roman"/>
          <w:b/>
          <w:sz w:val="24"/>
          <w:szCs w:val="28"/>
        </w:rPr>
        <w:t xml:space="preserve"> – 202</w:t>
      </w:r>
      <w:r w:rsidRPr="00927E18">
        <w:rPr>
          <w:rFonts w:ascii="Times New Roman" w:hAnsi="Times New Roman" w:cs="Times New Roman"/>
          <w:b/>
          <w:sz w:val="24"/>
          <w:szCs w:val="28"/>
        </w:rPr>
        <w:t>3</w:t>
      </w:r>
      <w:r w:rsidRPr="00485973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1B734F" w:rsidRPr="0037794C" w:rsidRDefault="001B734F" w:rsidP="001B734F">
      <w:pPr>
        <w:spacing w:after="0"/>
        <w:rPr>
          <w:rFonts w:ascii="Times New Roman" w:hAnsi="Times New Roman" w:cs="Times New Roman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8"/>
        <w:gridCol w:w="27"/>
        <w:gridCol w:w="1813"/>
        <w:gridCol w:w="1134"/>
        <w:gridCol w:w="10"/>
        <w:gridCol w:w="982"/>
        <w:gridCol w:w="997"/>
        <w:gridCol w:w="8"/>
        <w:gridCol w:w="987"/>
        <w:gridCol w:w="995"/>
        <w:gridCol w:w="1275"/>
        <w:gridCol w:w="6"/>
      </w:tblGrid>
      <w:tr w:rsidR="001B734F" w:rsidRPr="0037794C" w:rsidTr="008B16E8">
        <w:trPr>
          <w:gridAfter w:val="1"/>
          <w:wAfter w:w="6" w:type="dxa"/>
          <w:trHeight w:val="469"/>
          <w:jc w:val="center"/>
        </w:trPr>
        <w:tc>
          <w:tcPr>
            <w:tcW w:w="2005" w:type="dxa"/>
            <w:gridSpan w:val="2"/>
            <w:vMerge w:val="restart"/>
          </w:tcPr>
          <w:p w:rsidR="001B734F" w:rsidRPr="00DF1940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1813" w:type="dxa"/>
            <w:vMerge w:val="restart"/>
            <w:tcBorders>
              <w:tr2bl w:val="single" w:sz="4" w:space="0" w:color="auto"/>
            </w:tcBorders>
          </w:tcPr>
          <w:p w:rsidR="001B734F" w:rsidRPr="00DF1940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1B734F" w:rsidRPr="00DF1940" w:rsidRDefault="001B734F" w:rsidP="008B16E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 xml:space="preserve">                        Классы</w:t>
            </w:r>
          </w:p>
        </w:tc>
        <w:tc>
          <w:tcPr>
            <w:tcW w:w="6388" w:type="dxa"/>
            <w:gridSpan w:val="8"/>
          </w:tcPr>
          <w:p w:rsidR="001B734F" w:rsidRPr="00DF1940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Количество часов в неделю/год</w:t>
            </w:r>
          </w:p>
        </w:tc>
      </w:tr>
      <w:tr w:rsidR="001B734F" w:rsidRPr="0037794C" w:rsidTr="008B16E8">
        <w:trPr>
          <w:gridAfter w:val="1"/>
          <w:wAfter w:w="6" w:type="dxa"/>
          <w:trHeight w:val="511"/>
          <w:jc w:val="center"/>
        </w:trPr>
        <w:tc>
          <w:tcPr>
            <w:tcW w:w="2005" w:type="dxa"/>
            <w:gridSpan w:val="2"/>
            <w:vMerge/>
          </w:tcPr>
          <w:p w:rsidR="001B734F" w:rsidRPr="00DF1940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Merge/>
            <w:tcBorders>
              <w:tr2bl w:val="single" w:sz="4" w:space="0" w:color="auto"/>
            </w:tcBorders>
          </w:tcPr>
          <w:p w:rsidR="001B734F" w:rsidRPr="00DF1940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992" w:type="dxa"/>
            <w:gridSpan w:val="2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997" w:type="dxa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995" w:type="dxa"/>
            <w:gridSpan w:val="2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995" w:type="dxa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1275" w:type="dxa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B734F" w:rsidRPr="0037794C" w:rsidTr="008B16E8">
        <w:trPr>
          <w:trHeight w:val="315"/>
          <w:jc w:val="center"/>
        </w:trPr>
        <w:tc>
          <w:tcPr>
            <w:tcW w:w="10212" w:type="dxa"/>
            <w:gridSpan w:val="12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1940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B734F" w:rsidRPr="0037794C" w:rsidTr="008B16E8">
        <w:trPr>
          <w:gridAfter w:val="1"/>
          <w:wAfter w:w="6" w:type="dxa"/>
          <w:trHeight w:val="128"/>
          <w:jc w:val="center"/>
        </w:trPr>
        <w:tc>
          <w:tcPr>
            <w:tcW w:w="2005" w:type="dxa"/>
            <w:gridSpan w:val="2"/>
            <w:vMerge w:val="restart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16/544</w:t>
            </w:r>
          </w:p>
        </w:tc>
      </w:tr>
      <w:tr w:rsidR="001B734F" w:rsidRPr="0037794C" w:rsidTr="008B16E8">
        <w:trPr>
          <w:gridAfter w:val="1"/>
          <w:wAfter w:w="6" w:type="dxa"/>
          <w:trHeight w:val="159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10/340</w:t>
            </w:r>
          </w:p>
        </w:tc>
      </w:tr>
      <w:tr w:rsidR="001B734F" w:rsidRPr="0037794C" w:rsidTr="008B16E8">
        <w:trPr>
          <w:gridAfter w:val="1"/>
          <w:wAfter w:w="6" w:type="dxa"/>
          <w:trHeight w:val="335"/>
          <w:jc w:val="center"/>
        </w:trPr>
        <w:tc>
          <w:tcPr>
            <w:tcW w:w="200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Родной язык и литература*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12/408</w:t>
            </w:r>
          </w:p>
        </w:tc>
      </w:tr>
      <w:tr w:rsidR="001B734F" w:rsidRPr="0037794C" w:rsidTr="008B16E8">
        <w:trPr>
          <w:gridAfter w:val="1"/>
          <w:wAfter w:w="6" w:type="dxa"/>
          <w:trHeight w:val="131"/>
          <w:jc w:val="center"/>
        </w:trPr>
        <w:tc>
          <w:tcPr>
            <w:tcW w:w="200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12/408</w:t>
            </w:r>
          </w:p>
        </w:tc>
      </w:tr>
      <w:tr w:rsidR="001B734F" w:rsidRPr="0037794C" w:rsidTr="008B16E8">
        <w:trPr>
          <w:gridAfter w:val="1"/>
          <w:wAfter w:w="6" w:type="dxa"/>
          <w:trHeight w:val="201"/>
          <w:jc w:val="center"/>
        </w:trPr>
        <w:tc>
          <w:tcPr>
            <w:tcW w:w="2005" w:type="dxa"/>
            <w:gridSpan w:val="2"/>
            <w:vMerge w:val="restart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5/170</w:t>
            </w:r>
          </w:p>
        </w:tc>
      </w:tr>
      <w:tr w:rsidR="001B734F" w:rsidRPr="0037794C" w:rsidTr="008B16E8">
        <w:trPr>
          <w:gridAfter w:val="1"/>
          <w:wAfter w:w="6" w:type="dxa"/>
          <w:trHeight w:val="247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9/306</w:t>
            </w:r>
          </w:p>
        </w:tc>
      </w:tr>
      <w:tr w:rsidR="001B734F" w:rsidRPr="0037794C" w:rsidTr="008B16E8">
        <w:trPr>
          <w:gridAfter w:val="1"/>
          <w:wAfter w:w="6" w:type="dxa"/>
          <w:trHeight w:val="201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</w:tr>
      <w:tr w:rsidR="001B734F" w:rsidRPr="0037794C" w:rsidTr="008B16E8">
        <w:trPr>
          <w:gridAfter w:val="1"/>
          <w:wAfter w:w="6" w:type="dxa"/>
          <w:trHeight w:val="183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Информатика**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</w:tr>
      <w:tr w:rsidR="001B734F" w:rsidRPr="0037794C" w:rsidTr="008B16E8">
        <w:trPr>
          <w:gridAfter w:val="1"/>
          <w:wAfter w:w="6" w:type="dxa"/>
          <w:trHeight w:val="229"/>
          <w:jc w:val="center"/>
        </w:trPr>
        <w:tc>
          <w:tcPr>
            <w:tcW w:w="2005" w:type="dxa"/>
            <w:gridSpan w:val="2"/>
            <w:vMerge w:val="restart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8/272</w:t>
            </w:r>
          </w:p>
        </w:tc>
      </w:tr>
      <w:tr w:rsidR="001B734F" w:rsidRPr="0037794C" w:rsidTr="008B16E8">
        <w:trPr>
          <w:gridAfter w:val="1"/>
          <w:wAfter w:w="6" w:type="dxa"/>
          <w:trHeight w:val="234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1B734F" w:rsidRPr="0037794C" w:rsidTr="008B16E8">
        <w:trPr>
          <w:gridAfter w:val="1"/>
          <w:wAfter w:w="6" w:type="dxa"/>
          <w:trHeight w:val="165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7/238</w:t>
            </w:r>
          </w:p>
        </w:tc>
      </w:tr>
      <w:tr w:rsidR="001B734F" w:rsidRPr="0037794C" w:rsidTr="008B16E8">
        <w:trPr>
          <w:gridAfter w:val="1"/>
          <w:wAfter w:w="6" w:type="dxa"/>
          <w:trHeight w:val="181"/>
          <w:jc w:val="center"/>
        </w:trPr>
        <w:tc>
          <w:tcPr>
            <w:tcW w:w="2005" w:type="dxa"/>
            <w:gridSpan w:val="2"/>
            <w:vMerge w:val="restart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7/238</w:t>
            </w:r>
          </w:p>
        </w:tc>
      </w:tr>
      <w:tr w:rsidR="001B734F" w:rsidRPr="0037794C" w:rsidTr="008B16E8">
        <w:trPr>
          <w:gridAfter w:val="1"/>
          <w:wAfter w:w="6" w:type="dxa"/>
          <w:trHeight w:val="215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1B734F" w:rsidRPr="0037794C" w:rsidTr="008B16E8">
        <w:trPr>
          <w:gridAfter w:val="1"/>
          <w:wAfter w:w="6" w:type="dxa"/>
          <w:trHeight w:val="251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</w:tr>
      <w:tr w:rsidR="001B734F" w:rsidRPr="0037794C" w:rsidTr="008B16E8">
        <w:trPr>
          <w:gridAfter w:val="1"/>
          <w:wAfter w:w="6" w:type="dxa"/>
          <w:trHeight w:val="251"/>
          <w:jc w:val="center"/>
        </w:trPr>
        <w:tc>
          <w:tcPr>
            <w:tcW w:w="2005" w:type="dxa"/>
            <w:gridSpan w:val="2"/>
            <w:vMerge w:val="restart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4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1B734F" w:rsidRPr="0037794C" w:rsidTr="008B16E8">
        <w:trPr>
          <w:gridAfter w:val="1"/>
          <w:wAfter w:w="6" w:type="dxa"/>
          <w:trHeight w:val="197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44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1B734F" w:rsidRPr="0037794C" w:rsidTr="008B16E8">
        <w:trPr>
          <w:gridAfter w:val="1"/>
          <w:wAfter w:w="6" w:type="dxa"/>
          <w:trHeight w:val="101"/>
          <w:jc w:val="center"/>
        </w:trPr>
        <w:tc>
          <w:tcPr>
            <w:tcW w:w="200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44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794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</w:tr>
      <w:tr w:rsidR="001B734F" w:rsidRPr="0037794C" w:rsidTr="008B16E8">
        <w:trPr>
          <w:gridAfter w:val="1"/>
          <w:wAfter w:w="6" w:type="dxa"/>
          <w:trHeight w:val="101"/>
          <w:jc w:val="center"/>
        </w:trPr>
        <w:tc>
          <w:tcPr>
            <w:tcW w:w="200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34F" w:rsidRPr="0037794C" w:rsidTr="008B16E8">
        <w:trPr>
          <w:gridAfter w:val="1"/>
          <w:wAfter w:w="6" w:type="dxa"/>
          <w:trHeight w:val="413"/>
          <w:jc w:val="center"/>
        </w:trPr>
        <w:tc>
          <w:tcPr>
            <w:tcW w:w="2005" w:type="dxa"/>
            <w:gridSpan w:val="2"/>
            <w:vMerge w:val="restart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1B734F" w:rsidRPr="0037794C" w:rsidTr="008B16E8">
        <w:trPr>
          <w:gridAfter w:val="1"/>
          <w:wAfter w:w="6" w:type="dxa"/>
          <w:trHeight w:val="281"/>
          <w:jc w:val="center"/>
        </w:trPr>
        <w:tc>
          <w:tcPr>
            <w:tcW w:w="2005" w:type="dxa"/>
            <w:gridSpan w:val="2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4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990" w:type="dxa"/>
            <w:gridSpan w:val="3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</w:tr>
      <w:tr w:rsidR="001B734F" w:rsidRPr="0037794C" w:rsidTr="008B16E8">
        <w:trPr>
          <w:gridAfter w:val="1"/>
          <w:wAfter w:w="6" w:type="dxa"/>
          <w:trHeight w:val="143"/>
          <w:jc w:val="center"/>
        </w:trPr>
        <w:tc>
          <w:tcPr>
            <w:tcW w:w="3818" w:type="dxa"/>
            <w:gridSpan w:val="3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779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25/850</w:t>
            </w:r>
          </w:p>
        </w:tc>
        <w:tc>
          <w:tcPr>
            <w:tcW w:w="997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32/1122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32/1054</w:t>
            </w:r>
          </w:p>
        </w:tc>
        <w:tc>
          <w:tcPr>
            <w:tcW w:w="995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34/1156</w:t>
            </w:r>
          </w:p>
        </w:tc>
        <w:tc>
          <w:tcPr>
            <w:tcW w:w="1275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123/4182</w:t>
            </w:r>
          </w:p>
        </w:tc>
      </w:tr>
      <w:tr w:rsidR="001B734F" w:rsidRPr="0037794C" w:rsidTr="008B16E8">
        <w:trPr>
          <w:trHeight w:val="473"/>
          <w:jc w:val="center"/>
        </w:trPr>
        <w:tc>
          <w:tcPr>
            <w:tcW w:w="10212" w:type="dxa"/>
            <w:gridSpan w:val="12"/>
          </w:tcPr>
          <w:p w:rsidR="001B734F" w:rsidRPr="00DF1940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1940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1B734F" w:rsidRPr="0037794C" w:rsidTr="008B16E8">
        <w:trPr>
          <w:gridAfter w:val="1"/>
          <w:wAfter w:w="6" w:type="dxa"/>
          <w:trHeight w:val="250"/>
          <w:jc w:val="center"/>
        </w:trPr>
        <w:tc>
          <w:tcPr>
            <w:tcW w:w="1978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840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5/170</w:t>
            </w:r>
          </w:p>
        </w:tc>
      </w:tr>
      <w:tr w:rsidR="001B734F" w:rsidRPr="0037794C" w:rsidTr="008B16E8">
        <w:trPr>
          <w:gridAfter w:val="1"/>
          <w:wAfter w:w="6" w:type="dxa"/>
          <w:trHeight w:val="281"/>
          <w:jc w:val="center"/>
        </w:trPr>
        <w:tc>
          <w:tcPr>
            <w:tcW w:w="1978" w:type="dxa"/>
            <w:vMerge w:val="restart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840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</w:tr>
      <w:tr w:rsidR="001B734F" w:rsidRPr="0037794C" w:rsidTr="008B16E8">
        <w:trPr>
          <w:gridAfter w:val="1"/>
          <w:wAfter w:w="6" w:type="dxa"/>
          <w:trHeight w:val="258"/>
          <w:jc w:val="center"/>
        </w:trPr>
        <w:tc>
          <w:tcPr>
            <w:tcW w:w="1978" w:type="dxa"/>
            <w:vMerge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История Тувы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1/34</w:t>
            </w:r>
          </w:p>
        </w:tc>
      </w:tr>
      <w:tr w:rsidR="001B734F" w:rsidRPr="0037794C" w:rsidTr="008B16E8">
        <w:trPr>
          <w:gridAfter w:val="1"/>
          <w:wAfter w:w="6" w:type="dxa"/>
          <w:trHeight w:val="258"/>
          <w:jc w:val="center"/>
        </w:trPr>
        <w:tc>
          <w:tcPr>
            <w:tcW w:w="1978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840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794C">
              <w:rPr>
                <w:rFonts w:ascii="Times New Roman" w:hAnsi="Times New Roman" w:cs="Times New Roman"/>
              </w:rPr>
              <w:t>ОДНКНР***</w:t>
            </w:r>
          </w:p>
        </w:tc>
        <w:tc>
          <w:tcPr>
            <w:tcW w:w="1134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34F" w:rsidRPr="0037794C" w:rsidTr="008B16E8">
        <w:trPr>
          <w:gridAfter w:val="1"/>
          <w:wAfter w:w="6" w:type="dxa"/>
          <w:trHeight w:val="258"/>
          <w:jc w:val="center"/>
        </w:trPr>
        <w:tc>
          <w:tcPr>
            <w:tcW w:w="3818" w:type="dxa"/>
            <w:gridSpan w:val="3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779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1/34</w:t>
            </w:r>
          </w:p>
        </w:tc>
        <w:tc>
          <w:tcPr>
            <w:tcW w:w="997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95" w:type="dxa"/>
            <w:shd w:val="clear" w:color="auto" w:fill="auto"/>
          </w:tcPr>
          <w:p w:rsidR="001B734F" w:rsidRPr="00104412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275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7/238</w:t>
            </w:r>
          </w:p>
        </w:tc>
      </w:tr>
      <w:tr w:rsidR="001B734F" w:rsidRPr="0037794C" w:rsidTr="008B16E8">
        <w:trPr>
          <w:gridAfter w:val="1"/>
          <w:wAfter w:w="6" w:type="dxa"/>
          <w:trHeight w:val="633"/>
          <w:jc w:val="center"/>
        </w:trPr>
        <w:tc>
          <w:tcPr>
            <w:tcW w:w="3818" w:type="dxa"/>
            <w:gridSpan w:val="3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7794C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134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26/884</w:t>
            </w:r>
          </w:p>
        </w:tc>
        <w:tc>
          <w:tcPr>
            <w:tcW w:w="997" w:type="dxa"/>
            <w:shd w:val="clear" w:color="auto" w:fill="auto"/>
          </w:tcPr>
          <w:p w:rsidR="001B734F" w:rsidRPr="0037794C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34/1190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B734F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34/1122</w:t>
            </w:r>
          </w:p>
        </w:tc>
        <w:tc>
          <w:tcPr>
            <w:tcW w:w="995" w:type="dxa"/>
            <w:shd w:val="clear" w:color="auto" w:fill="auto"/>
          </w:tcPr>
          <w:p w:rsidR="001B734F" w:rsidRPr="00104412" w:rsidRDefault="001B734F" w:rsidP="008B1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1275" w:type="dxa"/>
            <w:shd w:val="clear" w:color="auto" w:fill="auto"/>
          </w:tcPr>
          <w:p w:rsidR="001B734F" w:rsidRDefault="001B734F" w:rsidP="008B1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130/4420</w:t>
            </w:r>
          </w:p>
        </w:tc>
      </w:tr>
    </w:tbl>
    <w:p w:rsidR="001B734F" w:rsidRDefault="001B734F" w:rsidP="001B734F">
      <w:pPr>
        <w:spacing w:after="0"/>
        <w:rPr>
          <w:rFonts w:ascii="Times New Roman" w:hAnsi="Times New Roman" w:cs="Times New Roman"/>
        </w:rPr>
      </w:pPr>
    </w:p>
    <w:p w:rsidR="001B734F" w:rsidRDefault="001B734F" w:rsidP="001B734F">
      <w:pPr>
        <w:spacing w:after="0"/>
        <w:rPr>
          <w:rFonts w:ascii="Times New Roman" w:hAnsi="Times New Roman" w:cs="Times New Roman"/>
        </w:rPr>
      </w:pPr>
    </w:p>
    <w:p w:rsidR="001B734F" w:rsidRPr="00D33A91" w:rsidRDefault="001B734F" w:rsidP="001B734F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91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1B734F" w:rsidRPr="00D33A91" w:rsidRDefault="001B734F" w:rsidP="001B734F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91">
        <w:rPr>
          <w:rFonts w:ascii="Times New Roman" w:hAnsi="Times New Roman" w:cs="Times New Roman"/>
          <w:b/>
          <w:sz w:val="24"/>
          <w:szCs w:val="24"/>
        </w:rPr>
        <w:t>внеурочной деятельности основного общего образования ФГОС</w:t>
      </w:r>
    </w:p>
    <w:p w:rsidR="001B734F" w:rsidRPr="00D33A91" w:rsidRDefault="001B734F" w:rsidP="001B734F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91">
        <w:rPr>
          <w:rFonts w:ascii="Times New Roman" w:hAnsi="Times New Roman" w:cs="Times New Roman"/>
          <w:b/>
          <w:sz w:val="24"/>
          <w:szCs w:val="24"/>
        </w:rPr>
        <w:t>МБОУ СОШ с.Кок-Хаак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2022</w:t>
      </w:r>
      <w:r w:rsidRPr="00D33A91">
        <w:rPr>
          <w:rFonts w:ascii="Times New Roman" w:hAnsi="Times New Roman" w:cs="Times New Roman"/>
          <w:b/>
          <w:sz w:val="24"/>
          <w:szCs w:val="24"/>
        </w:rPr>
        <w:t>-202</w:t>
      </w:r>
      <w:r w:rsidRPr="00927E18">
        <w:rPr>
          <w:rFonts w:ascii="Times New Roman" w:hAnsi="Times New Roman" w:cs="Times New Roman"/>
          <w:b/>
          <w:sz w:val="24"/>
          <w:szCs w:val="24"/>
        </w:rPr>
        <w:t>3</w:t>
      </w:r>
      <w:r w:rsidRPr="00D33A9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34F" w:rsidRPr="00D33A91" w:rsidRDefault="001B734F" w:rsidP="001B734F">
      <w:pPr>
        <w:tabs>
          <w:tab w:val="left" w:pos="9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985"/>
        <w:gridCol w:w="850"/>
        <w:gridCol w:w="851"/>
        <w:gridCol w:w="850"/>
        <w:gridCol w:w="993"/>
        <w:gridCol w:w="850"/>
        <w:gridCol w:w="926"/>
      </w:tblGrid>
      <w:tr w:rsidR="001B734F" w:rsidRPr="00D33A91" w:rsidTr="008B16E8">
        <w:tc>
          <w:tcPr>
            <w:tcW w:w="1809" w:type="dxa"/>
            <w:vMerge w:val="restart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5" w:type="dxa"/>
            <w:vMerge w:val="restart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кружка</w:t>
            </w:r>
          </w:p>
        </w:tc>
        <w:tc>
          <w:tcPr>
            <w:tcW w:w="4394" w:type="dxa"/>
            <w:gridSpan w:val="5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26" w:type="dxa"/>
            <w:vMerge w:val="restart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1B734F" w:rsidRPr="00D33A91" w:rsidTr="008B16E8">
        <w:tc>
          <w:tcPr>
            <w:tcW w:w="1809" w:type="dxa"/>
            <w:vMerge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 w:rsidRPr="00D33A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26" w:type="dxa"/>
            <w:vMerge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34F" w:rsidRPr="00D33A91" w:rsidTr="008B16E8">
        <w:trPr>
          <w:trHeight w:val="375"/>
        </w:trPr>
        <w:tc>
          <w:tcPr>
            <w:tcW w:w="1809" w:type="dxa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85" w:type="dxa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Ладья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680A" w:rsidRPr="00D33A91" w:rsidTr="008B16E8">
        <w:trPr>
          <w:gridAfter w:val="7"/>
          <w:wAfter w:w="7305" w:type="dxa"/>
          <w:trHeight w:val="317"/>
        </w:trPr>
        <w:tc>
          <w:tcPr>
            <w:tcW w:w="1809" w:type="dxa"/>
            <w:vMerge w:val="restart"/>
          </w:tcPr>
          <w:p w:rsidR="0077680A" w:rsidRPr="00D33A91" w:rsidRDefault="0077680A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</w:tr>
      <w:tr w:rsidR="001B734F" w:rsidRPr="00D33A91" w:rsidTr="008B16E8">
        <w:trPr>
          <w:trHeight w:val="258"/>
        </w:trPr>
        <w:tc>
          <w:tcPr>
            <w:tcW w:w="1809" w:type="dxa"/>
            <w:vMerge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34F" w:rsidRPr="00D33A91" w:rsidRDefault="006B52CD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34F" w:rsidRPr="00D33A91" w:rsidTr="008B16E8">
        <w:trPr>
          <w:trHeight w:val="291"/>
        </w:trPr>
        <w:tc>
          <w:tcPr>
            <w:tcW w:w="1809" w:type="dxa"/>
            <w:vMerge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34F" w:rsidRPr="00D33A91" w:rsidRDefault="009A2E9C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34F" w:rsidRPr="00D33A91" w:rsidTr="008B16E8">
        <w:trPr>
          <w:trHeight w:val="308"/>
        </w:trPr>
        <w:tc>
          <w:tcPr>
            <w:tcW w:w="1809" w:type="dxa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985" w:type="dxa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Я и мир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34F" w:rsidRPr="00D33A91" w:rsidTr="00CB4B48">
        <w:trPr>
          <w:trHeight w:val="799"/>
        </w:trPr>
        <w:tc>
          <w:tcPr>
            <w:tcW w:w="1809" w:type="dxa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34F" w:rsidRPr="00D33A91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34F" w:rsidRPr="00D33A91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B734F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34F" w:rsidRPr="00CB4B48" w:rsidTr="008B16E8">
        <w:tc>
          <w:tcPr>
            <w:tcW w:w="1809" w:type="dxa"/>
          </w:tcPr>
          <w:p w:rsidR="001B734F" w:rsidRPr="00CB4B48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B4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1B734F" w:rsidRPr="00CB4B48" w:rsidRDefault="001B734F" w:rsidP="008B1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34F" w:rsidRPr="00CB4B48" w:rsidRDefault="001B734F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734F" w:rsidRPr="00CB4B48" w:rsidRDefault="00CB4B48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B734F" w:rsidRPr="00CB4B48" w:rsidRDefault="00CB4B48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B734F" w:rsidRPr="00CB4B48" w:rsidRDefault="00CB4B48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B734F" w:rsidRPr="00CB4B48" w:rsidRDefault="00CB4B48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B734F" w:rsidRPr="00CB4B48" w:rsidRDefault="00CB4B48" w:rsidP="008B1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1" w:name="_GoBack"/>
            <w:bookmarkEnd w:id="1"/>
          </w:p>
        </w:tc>
      </w:tr>
    </w:tbl>
    <w:p w:rsidR="001B734F" w:rsidRPr="00CB4B48" w:rsidRDefault="001B734F" w:rsidP="001B734F">
      <w:pPr>
        <w:spacing w:after="0"/>
        <w:rPr>
          <w:rFonts w:ascii="Times New Roman" w:hAnsi="Times New Roman" w:cs="Times New Roman"/>
        </w:rPr>
      </w:pPr>
    </w:p>
    <w:p w:rsidR="001B734F" w:rsidRDefault="001B734F" w:rsidP="001B734F">
      <w:pPr>
        <w:spacing w:after="0"/>
        <w:rPr>
          <w:rFonts w:ascii="Times New Roman" w:hAnsi="Times New Roman" w:cs="Times New Roman"/>
        </w:rPr>
      </w:pPr>
    </w:p>
    <w:sectPr w:rsidR="001B734F" w:rsidSect="00BC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558D"/>
    <w:rsid w:val="00050303"/>
    <w:rsid w:val="001B734F"/>
    <w:rsid w:val="0031677A"/>
    <w:rsid w:val="00343F2E"/>
    <w:rsid w:val="0037794C"/>
    <w:rsid w:val="0056558D"/>
    <w:rsid w:val="00605AD5"/>
    <w:rsid w:val="006B52CD"/>
    <w:rsid w:val="00710268"/>
    <w:rsid w:val="0077680A"/>
    <w:rsid w:val="00841F17"/>
    <w:rsid w:val="00873678"/>
    <w:rsid w:val="008D0E01"/>
    <w:rsid w:val="008F061F"/>
    <w:rsid w:val="008F417F"/>
    <w:rsid w:val="00952EBB"/>
    <w:rsid w:val="009A2E9C"/>
    <w:rsid w:val="009B6CB4"/>
    <w:rsid w:val="009D431A"/>
    <w:rsid w:val="009F7D1E"/>
    <w:rsid w:val="00A82F6B"/>
    <w:rsid w:val="00B16CD9"/>
    <w:rsid w:val="00BC4B3E"/>
    <w:rsid w:val="00CB4B48"/>
    <w:rsid w:val="00D02F23"/>
    <w:rsid w:val="00D33A91"/>
    <w:rsid w:val="00D34726"/>
    <w:rsid w:val="00D9010B"/>
    <w:rsid w:val="00DF1940"/>
    <w:rsid w:val="00E8484B"/>
    <w:rsid w:val="00FB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4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37794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7794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94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7794C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rsid w:val="0037794C"/>
    <w:rPr>
      <w:rFonts w:cs="Times New Roman"/>
      <w:color w:val="0000FF"/>
      <w:u w:val="single"/>
    </w:rPr>
  </w:style>
  <w:style w:type="paragraph" w:customStyle="1" w:styleId="Default">
    <w:name w:val="Default"/>
    <w:rsid w:val="00377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5"/>
    <w:locked/>
    <w:rsid w:val="0037794C"/>
    <w:rPr>
      <w:sz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37794C"/>
    <w:pPr>
      <w:shd w:val="clear" w:color="auto" w:fill="FFFFFF"/>
      <w:spacing w:before="300" w:after="120" w:line="326" w:lineRule="exact"/>
      <w:ind w:hanging="360"/>
      <w:jc w:val="both"/>
    </w:pPr>
    <w:rPr>
      <w:rFonts w:eastAsiaTheme="minorHAnsi"/>
      <w:sz w:val="27"/>
      <w:shd w:val="clear" w:color="auto" w:fill="FFFFFF"/>
      <w:lang w:eastAsia="en-US"/>
    </w:rPr>
  </w:style>
  <w:style w:type="character" w:customStyle="1" w:styleId="Zag11">
    <w:name w:val="Zag_11"/>
    <w:rsid w:val="0037794C"/>
  </w:style>
  <w:style w:type="paragraph" w:customStyle="1" w:styleId="11">
    <w:name w:val="Абзац списка1"/>
    <w:basedOn w:val="a"/>
    <w:rsid w:val="003779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F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61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24638EF12B1331068B8EE777CC4B3FE3138205BFCFAFEC01544ED5462DC19D11F9A680E3588De93AP" TargetMode="External"/><Relationship Id="rId5" Type="http://schemas.openxmlformats.org/officeDocument/2006/relationships/hyperlink" Target="consultantplus://offline/ref=3A9F5AE8E970EA10C80FF9CCD7A5CB84CC338FBD60F3D1C5BFBA5F9C76FDEAE5687EA793AFFA58E9X8k7P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18</cp:revision>
  <cp:lastPrinted>2022-09-22T15:08:00Z</cp:lastPrinted>
  <dcterms:created xsi:type="dcterms:W3CDTF">2021-08-27T00:04:00Z</dcterms:created>
  <dcterms:modified xsi:type="dcterms:W3CDTF">2023-01-23T01:40:00Z</dcterms:modified>
</cp:coreProperties>
</file>